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D865C" w14:textId="778906DE" w:rsidR="00E602EA" w:rsidRPr="00CD661E" w:rsidRDefault="00CD661E" w:rsidP="00CD661E">
      <w:pPr>
        <w:spacing w:after="0"/>
        <w:jc w:val="center"/>
        <w:rPr>
          <w:color w:val="16365D"/>
          <w:sz w:val="28"/>
          <w:szCs w:val="28"/>
        </w:rPr>
      </w:pPr>
      <w:bookmarkStart w:id="0" w:name="_GoBack"/>
      <w:bookmarkEnd w:id="0"/>
      <w:r w:rsidRPr="00CD661E">
        <w:rPr>
          <w:color w:val="16365D"/>
          <w:sz w:val="28"/>
          <w:szCs w:val="28"/>
        </w:rPr>
        <w:t>Self-</w:t>
      </w:r>
      <w:r w:rsidR="00E602EA" w:rsidRPr="00CD661E">
        <w:rPr>
          <w:color w:val="16365D"/>
          <w:sz w:val="28"/>
          <w:szCs w:val="28"/>
        </w:rPr>
        <w:t xml:space="preserve">Evaluation of the </w:t>
      </w:r>
    </w:p>
    <w:p w14:paraId="5EB8F985" w14:textId="501FE458" w:rsidR="00CD661E" w:rsidRDefault="00E602EA" w:rsidP="00CD661E">
      <w:pPr>
        <w:spacing w:after="0"/>
        <w:jc w:val="center"/>
        <w:rPr>
          <w:color w:val="16365D"/>
          <w:sz w:val="28"/>
          <w:szCs w:val="28"/>
        </w:rPr>
      </w:pPr>
      <w:r w:rsidRPr="00CD661E">
        <w:rPr>
          <w:color w:val="16365D"/>
          <w:sz w:val="28"/>
          <w:szCs w:val="28"/>
        </w:rPr>
        <w:t>Participatory Governance Process</w:t>
      </w:r>
      <w:r w:rsidR="00C36F72" w:rsidRPr="00CD661E">
        <w:rPr>
          <w:color w:val="16365D"/>
          <w:sz w:val="28"/>
          <w:szCs w:val="28"/>
        </w:rPr>
        <w:t xml:space="preserve"> </w:t>
      </w:r>
      <w:r w:rsidR="00CD661E">
        <w:rPr>
          <w:color w:val="16365D"/>
          <w:sz w:val="28"/>
          <w:szCs w:val="28"/>
        </w:rPr>
        <w:t>from Planning Councils</w:t>
      </w:r>
    </w:p>
    <w:p w14:paraId="701846D8" w14:textId="47212C9A" w:rsidR="006759E9" w:rsidRPr="00CD661E" w:rsidRDefault="00C36F72" w:rsidP="00CD661E">
      <w:pPr>
        <w:spacing w:after="0"/>
        <w:jc w:val="center"/>
        <w:rPr>
          <w:color w:val="16365D"/>
          <w:sz w:val="28"/>
          <w:szCs w:val="28"/>
        </w:rPr>
      </w:pPr>
      <w:r w:rsidRPr="00CD661E">
        <w:rPr>
          <w:color w:val="16365D"/>
          <w:sz w:val="28"/>
          <w:szCs w:val="28"/>
        </w:rPr>
        <w:t>2017-18</w:t>
      </w:r>
    </w:p>
    <w:p w14:paraId="6E62BAFC" w14:textId="77777777" w:rsidR="00E602EA" w:rsidRDefault="00E602EA" w:rsidP="00E602EA">
      <w:pPr>
        <w:pStyle w:val="Default"/>
      </w:pPr>
    </w:p>
    <w:p w14:paraId="5CAC52C0" w14:textId="77777777" w:rsidR="00E602EA" w:rsidRPr="007A7502" w:rsidRDefault="00E602EA" w:rsidP="007A7502">
      <w:pPr>
        <w:spacing w:after="0" w:line="22" w:lineRule="atLeast"/>
        <w:rPr>
          <w:b/>
        </w:rPr>
      </w:pPr>
      <w:r w:rsidRPr="007A7502">
        <w:rPr>
          <w:b/>
        </w:rPr>
        <w:t xml:space="preserve">Overview </w:t>
      </w:r>
    </w:p>
    <w:p w14:paraId="59EF7DAB" w14:textId="22302E45" w:rsidR="00E602EA" w:rsidRDefault="00E602EA" w:rsidP="007A7502">
      <w:pPr>
        <w:spacing w:before="100" w:beforeAutospacing="1" w:after="100" w:afterAutospacing="1" w:line="291" w:lineRule="atLeast"/>
      </w:pPr>
      <w:r>
        <w:t>The annual evaluation of the participa</w:t>
      </w:r>
      <w:r w:rsidR="00CD661E">
        <w:t>tory governance structure at Cañada C</w:t>
      </w:r>
      <w:r>
        <w:t>ollege is described in the Participatory Governance Manual. This review takes place during the end of the spring semester each year as the key governance groups are winding down their planning and program review activities and take the time to reflect on what worked and what can be improved.</w:t>
      </w:r>
    </w:p>
    <w:p w14:paraId="6942829A" w14:textId="2558BF49" w:rsidR="00D2182A" w:rsidRDefault="00910952" w:rsidP="00D2182A">
      <w:pPr>
        <w:spacing w:after="0" w:line="22" w:lineRule="atLeast"/>
        <w:rPr>
          <w:b/>
        </w:rPr>
      </w:pPr>
      <w:r>
        <w:rPr>
          <w:b/>
        </w:rPr>
        <w:t>Method</w:t>
      </w:r>
    </w:p>
    <w:p w14:paraId="37994A41" w14:textId="4A8A50EF" w:rsidR="00D2182A" w:rsidRDefault="0081623C" w:rsidP="00D2182A">
      <w:pPr>
        <w:spacing w:after="0" w:line="22" w:lineRule="atLeast"/>
        <w:rPr>
          <w:b/>
        </w:rPr>
      </w:pPr>
      <w:r>
        <w:rPr>
          <w:b/>
        </w:rPr>
        <w:t>E</w:t>
      </w:r>
      <w:r w:rsidR="005B024C">
        <w:rPr>
          <w:b/>
        </w:rPr>
        <w:t xml:space="preserve">ach Planning Council </w:t>
      </w:r>
      <w:r w:rsidR="00D2182A">
        <w:rPr>
          <w:b/>
        </w:rPr>
        <w:t xml:space="preserve">(IPC, APC, SSPC, and PBC) </w:t>
      </w:r>
      <w:r w:rsidR="00910952">
        <w:rPr>
          <w:b/>
        </w:rPr>
        <w:t xml:space="preserve">via council representative </w:t>
      </w:r>
      <w:r w:rsidR="00D2182A">
        <w:rPr>
          <w:b/>
        </w:rPr>
        <w:t>respond</w:t>
      </w:r>
      <w:r w:rsidR="00910952">
        <w:rPr>
          <w:b/>
        </w:rPr>
        <w:t>s</w:t>
      </w:r>
      <w:r w:rsidR="00D2182A">
        <w:rPr>
          <w:b/>
        </w:rPr>
        <w:t xml:space="preserve"> to </w:t>
      </w:r>
      <w:r w:rsidR="005B024C">
        <w:rPr>
          <w:b/>
        </w:rPr>
        <w:t xml:space="preserve">the </w:t>
      </w:r>
      <w:r w:rsidR="00D2182A">
        <w:rPr>
          <w:b/>
        </w:rPr>
        <w:t>evaluation questions</w:t>
      </w:r>
      <w:r w:rsidR="005B024C">
        <w:rPr>
          <w:b/>
        </w:rPr>
        <w:t xml:space="preserve"> below</w:t>
      </w:r>
      <w:r w:rsidR="00D2182A">
        <w:rPr>
          <w:b/>
        </w:rPr>
        <w:t xml:space="preserve"> and prepare</w:t>
      </w:r>
      <w:r w:rsidR="00910952">
        <w:rPr>
          <w:b/>
        </w:rPr>
        <w:t>s</w:t>
      </w:r>
      <w:r w:rsidR="00D2182A">
        <w:rPr>
          <w:b/>
        </w:rPr>
        <w:t xml:space="preserve"> in</w:t>
      </w:r>
      <w:r w:rsidR="00910952">
        <w:rPr>
          <w:b/>
        </w:rPr>
        <w:t xml:space="preserve">formation to be shared with PBC. </w:t>
      </w:r>
    </w:p>
    <w:p w14:paraId="161856C1" w14:textId="77777777" w:rsidR="005B024C" w:rsidRDefault="005B024C" w:rsidP="005B024C">
      <w:pPr>
        <w:spacing w:after="0" w:line="240" w:lineRule="atLeast"/>
        <w:rPr>
          <w:b/>
        </w:rPr>
      </w:pPr>
    </w:p>
    <w:p w14:paraId="145DBFF3" w14:textId="2BE89E94" w:rsidR="005B024C" w:rsidRPr="005B024C" w:rsidRDefault="005B024C" w:rsidP="005B024C">
      <w:pPr>
        <w:spacing w:after="0" w:line="240" w:lineRule="atLeast"/>
        <w:rPr>
          <w:b/>
        </w:rPr>
      </w:pPr>
      <w:r w:rsidRPr="005B024C">
        <w:rPr>
          <w:b/>
        </w:rPr>
        <w:t>Evaluation Questions</w:t>
      </w:r>
    </w:p>
    <w:p w14:paraId="0EC26034" w14:textId="0507B956" w:rsidR="00D2182A" w:rsidRPr="008239D1" w:rsidRDefault="00D2182A" w:rsidP="005B024C">
      <w:pPr>
        <w:numPr>
          <w:ilvl w:val="0"/>
          <w:numId w:val="4"/>
        </w:numPr>
        <w:spacing w:after="0" w:line="0" w:lineRule="atLeast"/>
      </w:pPr>
      <w:r w:rsidRPr="008239D1">
        <w:t>Are we achieving the desired levels of awareness and participation from faculty, staff and students?</w:t>
      </w:r>
    </w:p>
    <w:p w14:paraId="51F17465" w14:textId="77777777" w:rsidR="00D2182A" w:rsidRPr="005C123B" w:rsidRDefault="00D2182A" w:rsidP="00D2182A">
      <w:pPr>
        <w:numPr>
          <w:ilvl w:val="0"/>
          <w:numId w:val="4"/>
        </w:numPr>
        <w:spacing w:before="100" w:beforeAutospacing="1" w:after="100" w:afterAutospacing="1" w:line="291" w:lineRule="atLeast"/>
      </w:pPr>
      <w:r w:rsidRPr="005C123B">
        <w:t>Is the governance group advancing the appropriate agenda?</w:t>
      </w:r>
    </w:p>
    <w:p w14:paraId="370B27CD" w14:textId="77777777" w:rsidR="00D2182A" w:rsidRPr="005C123B" w:rsidRDefault="00D2182A" w:rsidP="00D2182A">
      <w:pPr>
        <w:numPr>
          <w:ilvl w:val="0"/>
          <w:numId w:val="4"/>
        </w:numPr>
        <w:spacing w:before="100" w:beforeAutospacing="1" w:after="100" w:afterAutospacing="1" w:line="291" w:lineRule="atLeast"/>
      </w:pPr>
      <w:r w:rsidRPr="005C123B">
        <w:t>How is the coordination among the governance groups working?</w:t>
      </w:r>
    </w:p>
    <w:p w14:paraId="4202A689" w14:textId="77777777" w:rsidR="00D2182A" w:rsidRPr="005C123B" w:rsidRDefault="00D2182A" w:rsidP="00D2182A">
      <w:pPr>
        <w:numPr>
          <w:ilvl w:val="0"/>
          <w:numId w:val="4"/>
        </w:numPr>
        <w:spacing w:before="100" w:beforeAutospacing="1" w:after="100" w:afterAutospacing="1" w:line="291" w:lineRule="atLeast"/>
      </w:pPr>
      <w:r w:rsidRPr="005C123B">
        <w:t>How well did the annual planning process work this year?</w:t>
      </w:r>
    </w:p>
    <w:p w14:paraId="7ABB9F0C" w14:textId="2D4E28FF" w:rsidR="00D2182A" w:rsidRPr="005C123B" w:rsidRDefault="00D2182A" w:rsidP="00D2182A">
      <w:pPr>
        <w:numPr>
          <w:ilvl w:val="0"/>
          <w:numId w:val="4"/>
        </w:numPr>
        <w:spacing w:before="100" w:beforeAutospacing="1" w:after="100" w:afterAutospacing="1" w:line="291" w:lineRule="atLeast"/>
      </w:pPr>
      <w:r w:rsidRPr="005C123B">
        <w:t xml:space="preserve">How </w:t>
      </w:r>
      <w:r w:rsidR="005B024C">
        <w:t>well did the process work for request of new (non-temporary) position</w:t>
      </w:r>
      <w:r w:rsidRPr="005C123B">
        <w:t>?</w:t>
      </w:r>
    </w:p>
    <w:p w14:paraId="0AD181EE" w14:textId="77777777" w:rsidR="00D2182A" w:rsidRPr="005C123B" w:rsidRDefault="00D2182A" w:rsidP="00D2182A">
      <w:pPr>
        <w:numPr>
          <w:ilvl w:val="0"/>
          <w:numId w:val="4"/>
        </w:numPr>
        <w:spacing w:before="100" w:beforeAutospacing="1" w:after="100" w:afterAutospacing="1" w:line="291" w:lineRule="atLeast"/>
      </w:pPr>
      <w:r w:rsidRPr="005C123B">
        <w:t xml:space="preserve">How </w:t>
      </w:r>
      <w:r w:rsidRPr="008239D1">
        <w:t xml:space="preserve">well did the resource </w:t>
      </w:r>
      <w:r w:rsidRPr="005C123B">
        <w:t>priority setting process work?</w:t>
      </w:r>
    </w:p>
    <w:p w14:paraId="22723099" w14:textId="77777777" w:rsidR="00D2182A" w:rsidRPr="005C123B" w:rsidRDefault="00D2182A" w:rsidP="00D2182A">
      <w:pPr>
        <w:numPr>
          <w:ilvl w:val="0"/>
          <w:numId w:val="4"/>
        </w:numPr>
        <w:spacing w:before="100" w:beforeAutospacing="1" w:after="100" w:afterAutospacing="1" w:line="291" w:lineRule="atLeast"/>
      </w:pPr>
      <w:r w:rsidRPr="005C123B">
        <w:t>Are there any structural issues that should be addressed?</w:t>
      </w:r>
    </w:p>
    <w:p w14:paraId="11BF2CB6" w14:textId="77777777" w:rsidR="00D2182A" w:rsidRPr="005C123B" w:rsidRDefault="00D2182A" w:rsidP="00D2182A">
      <w:pPr>
        <w:numPr>
          <w:ilvl w:val="0"/>
          <w:numId w:val="4"/>
        </w:numPr>
        <w:spacing w:before="100" w:beforeAutospacing="1" w:after="100" w:afterAutospacing="1" w:line="291" w:lineRule="atLeast"/>
      </w:pPr>
      <w:r w:rsidRPr="005C123B">
        <w:t>Are agendas and minutes communicated to the entire campus?</w:t>
      </w:r>
    </w:p>
    <w:p w14:paraId="6E22EE66" w14:textId="77777777" w:rsidR="00D2182A" w:rsidRPr="008239D1" w:rsidRDefault="00D2182A" w:rsidP="00D2182A">
      <w:pPr>
        <w:numPr>
          <w:ilvl w:val="0"/>
          <w:numId w:val="4"/>
        </w:numPr>
        <w:spacing w:before="100" w:beforeAutospacing="1" w:after="100" w:afterAutospacing="1" w:line="291" w:lineRule="atLeast"/>
      </w:pPr>
      <w:r w:rsidRPr="005C123B">
        <w:t>How effective is the group?</w:t>
      </w:r>
    </w:p>
    <w:p w14:paraId="4D20A64E" w14:textId="77777777" w:rsidR="00D2182A" w:rsidRPr="008239D1" w:rsidRDefault="00D2182A" w:rsidP="00D2182A">
      <w:pPr>
        <w:numPr>
          <w:ilvl w:val="0"/>
          <w:numId w:val="4"/>
        </w:numPr>
        <w:spacing w:before="100" w:beforeAutospacing="1" w:after="100" w:afterAutospacing="1" w:line="291" w:lineRule="atLeast"/>
      </w:pPr>
      <w:r w:rsidRPr="008239D1">
        <w:t>What could be changed for the upcoming year?</w:t>
      </w:r>
    </w:p>
    <w:p w14:paraId="7898E3DC" w14:textId="77777777" w:rsidR="00D2182A" w:rsidRPr="008239D1" w:rsidRDefault="00D2182A" w:rsidP="0081623C">
      <w:pPr>
        <w:spacing w:after="0" w:line="0" w:lineRule="atLeast"/>
        <w:ind w:left="-90"/>
        <w:rPr>
          <w:b/>
        </w:rPr>
      </w:pPr>
      <w:r w:rsidRPr="008239D1">
        <w:rPr>
          <w:b/>
        </w:rPr>
        <w:t>Timeline</w:t>
      </w:r>
    </w:p>
    <w:p w14:paraId="1C6A73D9" w14:textId="77777777" w:rsidR="00D2182A" w:rsidRDefault="00D2182A" w:rsidP="0081623C">
      <w:pPr>
        <w:spacing w:after="0" w:line="0" w:lineRule="atLeast"/>
        <w:ind w:left="-90"/>
      </w:pPr>
      <w:r w:rsidRPr="009C798A">
        <w:rPr>
          <w:i/>
        </w:rPr>
        <w:t>April 18.</w:t>
      </w:r>
      <w:r w:rsidRPr="008239D1">
        <w:t xml:space="preserve"> PBC review and approve evaluation question.</w:t>
      </w:r>
    </w:p>
    <w:p w14:paraId="3AEB084D" w14:textId="72DCC33E" w:rsidR="00D2182A" w:rsidRDefault="00D2182A" w:rsidP="0081623C">
      <w:pPr>
        <w:spacing w:after="0" w:line="0" w:lineRule="atLeast"/>
        <w:ind w:left="-90"/>
      </w:pPr>
      <w:r w:rsidRPr="009C798A">
        <w:rPr>
          <w:i/>
        </w:rPr>
        <w:t>April 19 to May 11.</w:t>
      </w:r>
      <w:r w:rsidR="00910952">
        <w:t xml:space="preserve"> Planning councils</w:t>
      </w:r>
      <w:r w:rsidRPr="008239D1">
        <w:t xml:space="preserve"> respond to the evaluation questions at April or May meeting, and report at May 16th PBC meeting.</w:t>
      </w:r>
    </w:p>
    <w:p w14:paraId="219B8B6D" w14:textId="77777777" w:rsidR="008239D1" w:rsidRPr="008239D1" w:rsidRDefault="008239D1" w:rsidP="008239D1">
      <w:pPr>
        <w:spacing w:before="100" w:beforeAutospacing="1" w:after="100" w:afterAutospacing="1" w:line="291" w:lineRule="atLeast"/>
        <w:rPr>
          <w:rFonts w:ascii="Arial" w:eastAsia="Times New Roman" w:hAnsi="Arial" w:cs="Arial"/>
          <w:color w:val="333333"/>
        </w:rPr>
      </w:pPr>
      <w:r>
        <w:rPr>
          <w:rFonts w:ascii="Arial" w:eastAsia="Times New Roman" w:hAnsi="Arial" w:cs="Arial"/>
          <w:color w:val="333333"/>
        </w:rPr>
        <w:t xml:space="preserve">      </w:t>
      </w:r>
    </w:p>
    <w:sectPr w:rsidR="008239D1" w:rsidRPr="008239D1" w:rsidSect="0081623C">
      <w:pgSz w:w="12240" w:h="15840"/>
      <w:pgMar w:top="11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45CF7"/>
    <w:multiLevelType w:val="hybridMultilevel"/>
    <w:tmpl w:val="2DE660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F13F8E"/>
    <w:multiLevelType w:val="multilevel"/>
    <w:tmpl w:val="DD34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32103"/>
    <w:multiLevelType w:val="hybridMultilevel"/>
    <w:tmpl w:val="6CF8D01C"/>
    <w:lvl w:ilvl="0" w:tplc="D4AC8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27744"/>
    <w:multiLevelType w:val="hybridMultilevel"/>
    <w:tmpl w:val="9CA0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EA"/>
    <w:rsid w:val="000A2B18"/>
    <w:rsid w:val="00142CFC"/>
    <w:rsid w:val="00196432"/>
    <w:rsid w:val="00476E6F"/>
    <w:rsid w:val="005B024C"/>
    <w:rsid w:val="005C123B"/>
    <w:rsid w:val="006759E9"/>
    <w:rsid w:val="007A7502"/>
    <w:rsid w:val="0081623C"/>
    <w:rsid w:val="008239D1"/>
    <w:rsid w:val="00910952"/>
    <w:rsid w:val="009C798A"/>
    <w:rsid w:val="00C36F72"/>
    <w:rsid w:val="00CD661E"/>
    <w:rsid w:val="00D2182A"/>
    <w:rsid w:val="00DC4486"/>
    <w:rsid w:val="00E6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F42D"/>
  <w15:chartTrackingRefBased/>
  <w15:docId w15:val="{5802F558-E3AB-4B1E-9E01-C6290C65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2EA"/>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602EA"/>
    <w:pPr>
      <w:ind w:left="720"/>
      <w:contextualSpacing/>
    </w:pPr>
  </w:style>
  <w:style w:type="paragraph" w:styleId="BalloonText">
    <w:name w:val="Balloon Text"/>
    <w:basedOn w:val="Normal"/>
    <w:link w:val="BalloonTextChar"/>
    <w:uiPriority w:val="99"/>
    <w:semiHidden/>
    <w:unhideWhenUsed/>
    <w:rsid w:val="009C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Tracy</dc:creator>
  <cp:keywords/>
  <dc:description/>
  <cp:lastModifiedBy>Bucton, Barbara</cp:lastModifiedBy>
  <cp:revision>2</cp:revision>
  <cp:lastPrinted>2018-04-13T21:43:00Z</cp:lastPrinted>
  <dcterms:created xsi:type="dcterms:W3CDTF">2018-04-17T19:54:00Z</dcterms:created>
  <dcterms:modified xsi:type="dcterms:W3CDTF">2018-04-17T19:54:00Z</dcterms:modified>
</cp:coreProperties>
</file>