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490DFEC7" w:rsidR="00BB3913" w:rsidRPr="003D06C0" w:rsidRDefault="003F3541" w:rsidP="006D2D5B">
      <w:pPr>
        <w:pStyle w:val="BodyText"/>
        <w:ind w:left="4210"/>
        <w:jc w:val="center"/>
        <w:rPr>
          <w:rFonts w:ascii="Times New Roman"/>
          <w:b w:val="0"/>
          <w:sz w:val="19"/>
          <w:szCs w:val="19"/>
        </w:rPr>
      </w:pPr>
      <w:bookmarkStart w:id="0" w:name="_GoBack"/>
      <w:bookmarkEnd w:id="0"/>
      <w:r w:rsidRPr="003D06C0">
        <w:rPr>
          <w:rFonts w:ascii="Times New Roman"/>
          <w:b w:val="0"/>
          <w:noProof/>
          <w:sz w:val="19"/>
          <w:szCs w:val="19"/>
          <w:lang w:bidi="ar-SA"/>
        </w:rPr>
        <w:drawing>
          <wp:anchor distT="0" distB="0" distL="114300" distR="114300" simplePos="0" relativeHeight="251658240" behindDoc="0" locked="0" layoutInCell="1" allowOverlap="1" wp14:anchorId="5B2B73AB" wp14:editId="27256C83">
            <wp:simplePos x="4478482" y="275359"/>
            <wp:positionH relativeFrom="margin">
              <wp:align>center</wp:align>
            </wp:positionH>
            <wp:positionV relativeFrom="margin">
              <wp:align>top</wp:align>
            </wp:positionV>
            <wp:extent cx="1492885" cy="670322"/>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2885" cy="670322"/>
                    </a:xfrm>
                    <a:prstGeom prst="rect">
                      <a:avLst/>
                    </a:prstGeom>
                  </pic:spPr>
                </pic:pic>
              </a:graphicData>
            </a:graphic>
          </wp:anchor>
        </w:drawing>
      </w:r>
    </w:p>
    <w:p w14:paraId="1872A5ED" w14:textId="77777777" w:rsidR="00E20E37" w:rsidRDefault="00E20E37" w:rsidP="00E51625">
      <w:pPr>
        <w:pStyle w:val="BodyText"/>
        <w:spacing w:before="163"/>
        <w:ind w:right="-36"/>
        <w:jc w:val="center"/>
        <w:rPr>
          <w:sz w:val="23"/>
          <w:szCs w:val="23"/>
        </w:rPr>
      </w:pPr>
    </w:p>
    <w:p w14:paraId="63FDD7D2" w14:textId="77777777" w:rsidR="00E20E37" w:rsidRDefault="00E20E37" w:rsidP="00E51625">
      <w:pPr>
        <w:pStyle w:val="BodyText"/>
        <w:spacing w:before="163"/>
        <w:ind w:right="-36"/>
        <w:jc w:val="center"/>
        <w:rPr>
          <w:sz w:val="23"/>
          <w:szCs w:val="23"/>
        </w:rPr>
      </w:pPr>
    </w:p>
    <w:p w14:paraId="7FD984A1" w14:textId="5DCF2FDC" w:rsidR="00BB3913" w:rsidRPr="003D06C0" w:rsidRDefault="003F3541" w:rsidP="00E51625">
      <w:pPr>
        <w:pStyle w:val="BodyText"/>
        <w:spacing w:before="163"/>
        <w:ind w:right="-36"/>
        <w:jc w:val="center"/>
        <w:rPr>
          <w:sz w:val="23"/>
          <w:szCs w:val="23"/>
        </w:rPr>
      </w:pPr>
      <w:r w:rsidRPr="003D06C0">
        <w:rPr>
          <w:sz w:val="23"/>
          <w:szCs w:val="23"/>
        </w:rPr>
        <w:t>PLANNING AND BUDGETING CO</w:t>
      </w:r>
      <w:r w:rsidR="008547D3" w:rsidRPr="003D06C0">
        <w:rPr>
          <w:sz w:val="23"/>
          <w:szCs w:val="23"/>
        </w:rPr>
        <w:t xml:space="preserve">UNCIL MEETING </w:t>
      </w:r>
      <w:r w:rsidR="00EA58DB" w:rsidRPr="003D06C0">
        <w:rPr>
          <w:sz w:val="23"/>
          <w:szCs w:val="23"/>
        </w:rPr>
        <w:t>AGENDA</w:t>
      </w:r>
    </w:p>
    <w:p w14:paraId="65205AE8" w14:textId="6AE50609" w:rsidR="00987332" w:rsidRDefault="004031B6" w:rsidP="00E51625">
      <w:pPr>
        <w:pStyle w:val="BodyText"/>
        <w:spacing w:line="269" w:lineRule="exact"/>
        <w:ind w:right="-36" w:hanging="90"/>
        <w:jc w:val="center"/>
        <w:rPr>
          <w:sz w:val="23"/>
          <w:szCs w:val="23"/>
        </w:rPr>
      </w:pPr>
      <w:r w:rsidRPr="003D06C0">
        <w:rPr>
          <w:sz w:val="23"/>
          <w:szCs w:val="23"/>
        </w:rPr>
        <w:t xml:space="preserve">Wednesday, </w:t>
      </w:r>
      <w:r w:rsidR="00233436">
        <w:rPr>
          <w:sz w:val="23"/>
          <w:szCs w:val="23"/>
        </w:rPr>
        <w:t>December 1</w:t>
      </w:r>
      <w:r w:rsidR="00AF0049">
        <w:rPr>
          <w:sz w:val="23"/>
          <w:szCs w:val="23"/>
        </w:rPr>
        <w:t>, 2021</w:t>
      </w:r>
    </w:p>
    <w:p w14:paraId="1CA87A14" w14:textId="77777777" w:rsidR="00D47B3D" w:rsidRPr="003D06C0" w:rsidRDefault="00D47B3D" w:rsidP="00E51625">
      <w:pPr>
        <w:pStyle w:val="BodyText"/>
        <w:spacing w:line="269" w:lineRule="exact"/>
        <w:ind w:right="-36" w:hanging="90"/>
        <w:jc w:val="center"/>
        <w:rPr>
          <w:sz w:val="23"/>
          <w:szCs w:val="23"/>
        </w:rPr>
      </w:pPr>
    </w:p>
    <w:p w14:paraId="07E917E2" w14:textId="6F2589A4" w:rsidR="0043664A" w:rsidRDefault="004535D3" w:rsidP="0043664A">
      <w:pPr>
        <w:jc w:val="center"/>
        <w:rPr>
          <w:rFonts w:ascii="Calibri" w:eastAsiaTheme="minorHAnsi" w:hAnsi="Calibri" w:cs="Calibri"/>
          <w:lang w:bidi="ar-SA"/>
        </w:rPr>
      </w:pPr>
      <w:r w:rsidRPr="008C55E8">
        <w:rPr>
          <w:sz w:val="23"/>
          <w:szCs w:val="23"/>
        </w:rPr>
        <w:t>ZOOM Meeting</w:t>
      </w:r>
      <w:r w:rsidR="004948EE" w:rsidRPr="008C55E8">
        <w:rPr>
          <w:sz w:val="23"/>
          <w:szCs w:val="23"/>
        </w:rPr>
        <w:t>:</w:t>
      </w:r>
      <w:r w:rsidR="00571120" w:rsidRPr="008C55E8">
        <w:rPr>
          <w:sz w:val="23"/>
          <w:szCs w:val="23"/>
        </w:rPr>
        <w:t xml:space="preserve"> </w:t>
      </w:r>
    </w:p>
    <w:p w14:paraId="18EADD97" w14:textId="4F1B9108" w:rsidR="005B41EE" w:rsidRDefault="005B41EE" w:rsidP="005B41EE">
      <w:pPr>
        <w:jc w:val="center"/>
        <w:rPr>
          <w:rFonts w:ascii="Calibri" w:eastAsiaTheme="minorHAnsi" w:hAnsi="Calibri" w:cs="Calibri"/>
          <w:lang w:bidi="ar-SA"/>
        </w:rPr>
      </w:pPr>
    </w:p>
    <w:p w14:paraId="22034949" w14:textId="375A5752" w:rsidR="0025665A" w:rsidRPr="008C55E8" w:rsidRDefault="00C6370A" w:rsidP="0020017B">
      <w:pPr>
        <w:jc w:val="center"/>
        <w:rPr>
          <w:b/>
          <w:sz w:val="23"/>
          <w:szCs w:val="23"/>
        </w:rPr>
      </w:pPr>
      <w:r w:rsidRPr="008C55E8">
        <w:rPr>
          <w:b/>
          <w:sz w:val="23"/>
          <w:szCs w:val="23"/>
        </w:rPr>
        <w:t>MEETING TIME</w:t>
      </w:r>
      <w:r w:rsidR="00987332" w:rsidRPr="008C55E8">
        <w:rPr>
          <w:b/>
          <w:sz w:val="23"/>
          <w:szCs w:val="23"/>
        </w:rPr>
        <w:t xml:space="preserve">: </w:t>
      </w:r>
      <w:r w:rsidR="00955E9D" w:rsidRPr="008C55E8">
        <w:rPr>
          <w:b/>
          <w:sz w:val="23"/>
          <w:szCs w:val="23"/>
        </w:rPr>
        <w:t xml:space="preserve">2:00 – </w:t>
      </w:r>
      <w:r w:rsidR="00434816">
        <w:rPr>
          <w:b/>
          <w:sz w:val="23"/>
          <w:szCs w:val="23"/>
        </w:rPr>
        <w:t>4:</w:t>
      </w:r>
      <w:r w:rsidR="00AF0049">
        <w:rPr>
          <w:b/>
          <w:sz w:val="23"/>
          <w:szCs w:val="23"/>
        </w:rPr>
        <w:t>00 p.m.</w:t>
      </w:r>
    </w:p>
    <w:p w14:paraId="5034E75D" w14:textId="68BB65E1" w:rsidR="00317F78" w:rsidRPr="003D06C0" w:rsidRDefault="00317F78" w:rsidP="00317F78">
      <w:pPr>
        <w:pStyle w:val="BodyText"/>
        <w:spacing w:line="269" w:lineRule="exact"/>
        <w:ind w:right="3430"/>
        <w:rPr>
          <w:sz w:val="23"/>
          <w:szCs w:val="23"/>
        </w:rPr>
      </w:pPr>
    </w:p>
    <w:tbl>
      <w:tblPr>
        <w:tblStyle w:val="TableGrid"/>
        <w:tblpPr w:leftFromText="180" w:rightFromText="180" w:vertAnchor="text" w:tblpY="1"/>
        <w:tblOverlap w:val="never"/>
        <w:tblW w:w="0" w:type="auto"/>
        <w:tblLook w:val="04A0" w:firstRow="1" w:lastRow="0" w:firstColumn="1" w:lastColumn="0" w:noHBand="0" w:noVBand="1"/>
      </w:tblPr>
      <w:tblGrid>
        <w:gridCol w:w="6549"/>
        <w:gridCol w:w="2026"/>
        <w:gridCol w:w="1329"/>
        <w:gridCol w:w="886"/>
      </w:tblGrid>
      <w:tr w:rsidR="00206865" w:rsidRPr="003D06C0" w14:paraId="4C5FA3E1" w14:textId="77777777" w:rsidTr="009D75E1">
        <w:trPr>
          <w:tblHeader/>
        </w:trPr>
        <w:tc>
          <w:tcPr>
            <w:tcW w:w="4045" w:type="dxa"/>
            <w:shd w:val="clear" w:color="auto" w:fill="EAF1DD" w:themeFill="accent3" w:themeFillTint="33"/>
          </w:tcPr>
          <w:p w14:paraId="715C5553" w14:textId="77777777" w:rsidR="00987332" w:rsidRPr="004948EE" w:rsidRDefault="00987332" w:rsidP="00987332">
            <w:pPr>
              <w:jc w:val="center"/>
              <w:rPr>
                <w:b/>
                <w:sz w:val="23"/>
                <w:szCs w:val="23"/>
              </w:rPr>
            </w:pPr>
            <w:r w:rsidRPr="004948EE">
              <w:rPr>
                <w:b/>
                <w:sz w:val="23"/>
                <w:szCs w:val="23"/>
              </w:rPr>
              <w:t>AGENDA ITEM</w:t>
            </w:r>
          </w:p>
        </w:tc>
        <w:tc>
          <w:tcPr>
            <w:tcW w:w="3870" w:type="dxa"/>
            <w:shd w:val="clear" w:color="auto" w:fill="EAF1DD" w:themeFill="accent3" w:themeFillTint="33"/>
          </w:tcPr>
          <w:p w14:paraId="7E423F85" w14:textId="77777777" w:rsidR="00987332" w:rsidRPr="004948EE" w:rsidRDefault="00987332" w:rsidP="00987332">
            <w:pPr>
              <w:jc w:val="center"/>
              <w:rPr>
                <w:b/>
                <w:sz w:val="23"/>
                <w:szCs w:val="23"/>
              </w:rPr>
            </w:pPr>
            <w:r w:rsidRPr="004948EE">
              <w:rPr>
                <w:b/>
                <w:sz w:val="23"/>
                <w:szCs w:val="23"/>
              </w:rPr>
              <w:t>PRESENTER</w:t>
            </w:r>
          </w:p>
        </w:tc>
        <w:tc>
          <w:tcPr>
            <w:tcW w:w="1666" w:type="dxa"/>
            <w:shd w:val="clear" w:color="auto" w:fill="EAF1DD" w:themeFill="accent3" w:themeFillTint="33"/>
          </w:tcPr>
          <w:p w14:paraId="4E8BC096" w14:textId="77777777" w:rsidR="00987332" w:rsidRPr="004948EE" w:rsidRDefault="00987332" w:rsidP="00987332">
            <w:pPr>
              <w:jc w:val="center"/>
              <w:rPr>
                <w:b/>
                <w:sz w:val="23"/>
                <w:szCs w:val="23"/>
              </w:rPr>
            </w:pPr>
            <w:r w:rsidRPr="004948EE">
              <w:rPr>
                <w:b/>
                <w:sz w:val="23"/>
                <w:szCs w:val="23"/>
              </w:rPr>
              <w:t>PROCESS</w:t>
            </w:r>
          </w:p>
        </w:tc>
        <w:tc>
          <w:tcPr>
            <w:tcW w:w="1107" w:type="dxa"/>
            <w:shd w:val="clear" w:color="auto" w:fill="EAF1DD" w:themeFill="accent3" w:themeFillTint="33"/>
          </w:tcPr>
          <w:p w14:paraId="62680A4A" w14:textId="77777777" w:rsidR="00987332" w:rsidRPr="004948EE" w:rsidRDefault="00987332" w:rsidP="00987332">
            <w:pPr>
              <w:jc w:val="center"/>
              <w:rPr>
                <w:b/>
                <w:sz w:val="23"/>
                <w:szCs w:val="23"/>
              </w:rPr>
            </w:pPr>
            <w:r w:rsidRPr="004948EE">
              <w:rPr>
                <w:b/>
                <w:sz w:val="23"/>
                <w:szCs w:val="23"/>
              </w:rPr>
              <w:t>TIME</w:t>
            </w:r>
          </w:p>
        </w:tc>
      </w:tr>
      <w:tr w:rsidR="00987332" w:rsidRPr="003C0C38" w14:paraId="3E93FCF9" w14:textId="77777777" w:rsidTr="00A82B59">
        <w:tc>
          <w:tcPr>
            <w:tcW w:w="4045" w:type="dxa"/>
          </w:tcPr>
          <w:p w14:paraId="10EB8731" w14:textId="7E154EF8" w:rsidR="00317F78" w:rsidRPr="00A767D9" w:rsidRDefault="00987332" w:rsidP="00317F78">
            <w:pPr>
              <w:rPr>
                <w:b/>
                <w:szCs w:val="20"/>
              </w:rPr>
            </w:pPr>
            <w:r w:rsidRPr="00A767D9">
              <w:rPr>
                <w:b/>
                <w:szCs w:val="20"/>
              </w:rPr>
              <w:t xml:space="preserve">Welcome and Introductions </w:t>
            </w:r>
          </w:p>
          <w:p w14:paraId="2444CF80" w14:textId="1A792A2C" w:rsidR="00876253" w:rsidRDefault="00202F6E" w:rsidP="00364A96">
            <w:pPr>
              <w:pStyle w:val="ListParagraph"/>
              <w:numPr>
                <w:ilvl w:val="0"/>
                <w:numId w:val="6"/>
              </w:numPr>
              <w:ind w:left="339" w:hanging="339"/>
              <w:rPr>
                <w:sz w:val="20"/>
                <w:szCs w:val="20"/>
              </w:rPr>
            </w:pPr>
            <w:r>
              <w:rPr>
                <w:sz w:val="20"/>
                <w:szCs w:val="20"/>
              </w:rPr>
              <w:t>Establish Quorum</w:t>
            </w:r>
          </w:p>
          <w:p w14:paraId="5789D4CF" w14:textId="77777777" w:rsidR="00876253" w:rsidRPr="00876253" w:rsidRDefault="00876253" w:rsidP="00876253">
            <w:pPr>
              <w:rPr>
                <w:sz w:val="20"/>
                <w:szCs w:val="20"/>
              </w:rPr>
            </w:pPr>
          </w:p>
          <w:p w14:paraId="0C1ED744" w14:textId="074C9988" w:rsidR="00556A56" w:rsidRPr="003C0C38" w:rsidRDefault="00556A56" w:rsidP="006D2D5B">
            <w:pPr>
              <w:pStyle w:val="ListParagraph"/>
              <w:ind w:left="339"/>
              <w:rPr>
                <w:sz w:val="20"/>
                <w:szCs w:val="20"/>
              </w:rPr>
            </w:pPr>
          </w:p>
        </w:tc>
        <w:tc>
          <w:tcPr>
            <w:tcW w:w="3870" w:type="dxa"/>
            <w:vAlign w:val="center"/>
          </w:tcPr>
          <w:p w14:paraId="23BEA151" w14:textId="61EF688B" w:rsidR="00987332" w:rsidRPr="003C0C38" w:rsidRDefault="00AF0049" w:rsidP="00A82B59">
            <w:pPr>
              <w:rPr>
                <w:sz w:val="20"/>
                <w:szCs w:val="20"/>
              </w:rPr>
            </w:pPr>
            <w:r>
              <w:rPr>
                <w:sz w:val="20"/>
                <w:szCs w:val="20"/>
              </w:rPr>
              <w:t>David Eck and Roslind Young</w:t>
            </w:r>
          </w:p>
          <w:p w14:paraId="5A1A7BF9" w14:textId="77777777" w:rsidR="00987332" w:rsidRPr="003C0C38" w:rsidRDefault="00987332" w:rsidP="00A82B59">
            <w:pPr>
              <w:rPr>
                <w:sz w:val="20"/>
                <w:szCs w:val="20"/>
              </w:rPr>
            </w:pPr>
            <w:r w:rsidRPr="003C0C38">
              <w:rPr>
                <w:sz w:val="20"/>
                <w:szCs w:val="20"/>
              </w:rPr>
              <w:t>PBC Co-Chairs</w:t>
            </w:r>
          </w:p>
          <w:p w14:paraId="16350E18" w14:textId="5C62EC92" w:rsidR="004F3CE5" w:rsidRPr="003C0C38" w:rsidRDefault="004F3CE5" w:rsidP="00A82B59">
            <w:pPr>
              <w:rPr>
                <w:sz w:val="20"/>
                <w:szCs w:val="20"/>
              </w:rPr>
            </w:pPr>
          </w:p>
        </w:tc>
        <w:tc>
          <w:tcPr>
            <w:tcW w:w="1666" w:type="dxa"/>
            <w:vAlign w:val="center"/>
          </w:tcPr>
          <w:p w14:paraId="67E42E3B" w14:textId="70861717" w:rsidR="00987332" w:rsidRPr="003C0C38" w:rsidRDefault="000E3F1E" w:rsidP="000E3F1E">
            <w:pPr>
              <w:jc w:val="center"/>
              <w:rPr>
                <w:sz w:val="20"/>
                <w:szCs w:val="20"/>
              </w:rPr>
            </w:pPr>
            <w:r>
              <w:rPr>
                <w:sz w:val="20"/>
                <w:szCs w:val="20"/>
              </w:rPr>
              <w:t>Quorum</w:t>
            </w:r>
          </w:p>
        </w:tc>
        <w:tc>
          <w:tcPr>
            <w:tcW w:w="1107" w:type="dxa"/>
            <w:vAlign w:val="center"/>
          </w:tcPr>
          <w:p w14:paraId="080B8FB0" w14:textId="3D545495" w:rsidR="00987332" w:rsidRPr="003C0C38" w:rsidRDefault="0037039F" w:rsidP="00A82B59">
            <w:pPr>
              <w:jc w:val="center"/>
              <w:rPr>
                <w:sz w:val="20"/>
                <w:szCs w:val="20"/>
              </w:rPr>
            </w:pPr>
            <w:r>
              <w:rPr>
                <w:sz w:val="20"/>
                <w:szCs w:val="20"/>
              </w:rPr>
              <w:t>5</w:t>
            </w:r>
          </w:p>
        </w:tc>
      </w:tr>
      <w:tr w:rsidR="000E3F1E" w:rsidRPr="003C0C38" w14:paraId="726446B6" w14:textId="77777777" w:rsidTr="000E3F1E">
        <w:tc>
          <w:tcPr>
            <w:tcW w:w="10688" w:type="dxa"/>
            <w:gridSpan w:val="4"/>
            <w:shd w:val="clear" w:color="auto" w:fill="EEECE1" w:themeFill="background2"/>
            <w:vAlign w:val="center"/>
          </w:tcPr>
          <w:p w14:paraId="0E3B5CF0" w14:textId="6E478A2A" w:rsidR="000E3F1E" w:rsidRDefault="00404B00" w:rsidP="000E3F1E">
            <w:pPr>
              <w:rPr>
                <w:b/>
                <w:szCs w:val="20"/>
              </w:rPr>
            </w:pPr>
            <w:hyperlink r:id="rId11" w:history="1">
              <w:r w:rsidR="000E3F1E" w:rsidRPr="0027401D">
                <w:rPr>
                  <w:rStyle w:val="Hyperlink"/>
                  <w:b/>
                  <w:szCs w:val="20"/>
                </w:rPr>
                <w:t>CONSENT AGENDA</w:t>
              </w:r>
            </w:hyperlink>
          </w:p>
          <w:p w14:paraId="1EA31B8A" w14:textId="597968F6" w:rsidR="000E3F1E" w:rsidRDefault="000E3F1E" w:rsidP="000E3F1E">
            <w:pPr>
              <w:rPr>
                <w:sz w:val="20"/>
                <w:szCs w:val="20"/>
              </w:rPr>
            </w:pPr>
            <w:r w:rsidRPr="000E3F1E">
              <w:rPr>
                <w:sz w:val="20"/>
                <w:szCs w:val="20"/>
              </w:rPr>
              <w:t xml:space="preserve">All items on the consent agenda may, by unanimous vote of the </w:t>
            </w:r>
            <w:r>
              <w:rPr>
                <w:sz w:val="20"/>
                <w:szCs w:val="20"/>
              </w:rPr>
              <w:t>PBC</w:t>
            </w:r>
            <w:r w:rsidRPr="000E3F1E">
              <w:rPr>
                <w:sz w:val="20"/>
                <w:szCs w:val="20"/>
              </w:rPr>
              <w:t xml:space="preserve"> members present, be approved by one motion after allowing for </w:t>
            </w:r>
            <w:r>
              <w:rPr>
                <w:sz w:val="20"/>
                <w:szCs w:val="20"/>
              </w:rPr>
              <w:t>PBC</w:t>
            </w:r>
            <w:r w:rsidRPr="000E3F1E">
              <w:rPr>
                <w:sz w:val="20"/>
                <w:szCs w:val="20"/>
              </w:rPr>
              <w:t xml:space="preserve"> member questions about a particular item. Prior to a motion for approval of the consent agenda, any </w:t>
            </w:r>
            <w:r>
              <w:rPr>
                <w:sz w:val="20"/>
                <w:szCs w:val="20"/>
              </w:rPr>
              <w:t>PBC</w:t>
            </w:r>
            <w:r w:rsidRPr="000E3F1E">
              <w:rPr>
                <w:sz w:val="20"/>
                <w:szCs w:val="20"/>
              </w:rPr>
              <w:t xml:space="preserve"> member, interested student, citizen or member of the staff may request that an item be removed from Consent to be discussed in the order listed, after approval of remaining items on the consent agenda.</w:t>
            </w:r>
          </w:p>
        </w:tc>
      </w:tr>
      <w:tr w:rsidR="000E3F1E" w:rsidRPr="003C0C38" w14:paraId="32B5BECC" w14:textId="77777777" w:rsidTr="000E3F1E">
        <w:tc>
          <w:tcPr>
            <w:tcW w:w="10688" w:type="dxa"/>
            <w:gridSpan w:val="4"/>
            <w:vAlign w:val="center"/>
          </w:tcPr>
          <w:p w14:paraId="5099AE04" w14:textId="765E7D94" w:rsidR="000E3F1E" w:rsidRPr="000E3F1E" w:rsidRDefault="00404B00" w:rsidP="000E3F1E">
            <w:pPr>
              <w:pStyle w:val="ListParagraph"/>
              <w:numPr>
                <w:ilvl w:val="0"/>
                <w:numId w:val="6"/>
              </w:numPr>
              <w:rPr>
                <w:sz w:val="20"/>
                <w:szCs w:val="20"/>
              </w:rPr>
            </w:pPr>
            <w:hyperlink r:id="rId12" w:history="1">
              <w:r w:rsidR="000E3F1E" w:rsidRPr="0027401D">
                <w:rPr>
                  <w:rStyle w:val="Hyperlink"/>
                  <w:szCs w:val="20"/>
                </w:rPr>
                <w:t>Approval of Minutes of Prior PBC Meeting</w:t>
              </w:r>
            </w:hyperlink>
          </w:p>
        </w:tc>
      </w:tr>
      <w:tr w:rsidR="000E3F1E" w:rsidRPr="003C0C38" w14:paraId="0701E20A" w14:textId="77777777" w:rsidTr="000E3F1E">
        <w:tc>
          <w:tcPr>
            <w:tcW w:w="10688" w:type="dxa"/>
            <w:gridSpan w:val="4"/>
            <w:vAlign w:val="center"/>
          </w:tcPr>
          <w:p w14:paraId="56DD6894" w14:textId="581BD10C" w:rsidR="000E3F1E" w:rsidRPr="000E3F1E" w:rsidRDefault="00404B00" w:rsidP="000E3F1E">
            <w:pPr>
              <w:pStyle w:val="ListParagraph"/>
              <w:numPr>
                <w:ilvl w:val="0"/>
                <w:numId w:val="6"/>
              </w:numPr>
              <w:rPr>
                <w:sz w:val="20"/>
                <w:szCs w:val="20"/>
              </w:rPr>
            </w:pPr>
            <w:hyperlink r:id="rId13" w:history="1">
              <w:r w:rsidR="000E3F1E" w:rsidRPr="000E3F1E">
                <w:rPr>
                  <w:rStyle w:val="Hyperlink"/>
                  <w:szCs w:val="20"/>
                </w:rPr>
                <w:t>Board-approved staffing update</w:t>
              </w:r>
            </w:hyperlink>
          </w:p>
        </w:tc>
      </w:tr>
      <w:tr w:rsidR="00D4755D" w:rsidRPr="003C0C38" w14:paraId="78E95094" w14:textId="77777777" w:rsidTr="000E3F1E">
        <w:tc>
          <w:tcPr>
            <w:tcW w:w="10688" w:type="dxa"/>
            <w:gridSpan w:val="4"/>
            <w:vAlign w:val="center"/>
          </w:tcPr>
          <w:p w14:paraId="2F916C02" w14:textId="6A1E2D4F" w:rsidR="00D4755D" w:rsidRDefault="00404B00" w:rsidP="000E3F1E">
            <w:pPr>
              <w:pStyle w:val="ListParagraph"/>
              <w:numPr>
                <w:ilvl w:val="0"/>
                <w:numId w:val="6"/>
              </w:numPr>
            </w:pPr>
            <w:hyperlink r:id="rId14" w:history="1">
              <w:r w:rsidR="00D4755D" w:rsidRPr="00D4755D">
                <w:rPr>
                  <w:rStyle w:val="Hyperlink"/>
                </w:rPr>
                <w:t>Brown Act Resolution (for continued remote meeting)</w:t>
              </w:r>
            </w:hyperlink>
          </w:p>
        </w:tc>
      </w:tr>
      <w:tr w:rsidR="000E3F1E" w:rsidRPr="003C0C38" w14:paraId="3A5DAAE9" w14:textId="77777777" w:rsidTr="000E3F1E">
        <w:trPr>
          <w:trHeight w:val="230"/>
        </w:trPr>
        <w:tc>
          <w:tcPr>
            <w:tcW w:w="10688" w:type="dxa"/>
            <w:gridSpan w:val="4"/>
            <w:shd w:val="clear" w:color="auto" w:fill="EEECE1" w:themeFill="background2"/>
            <w:vAlign w:val="center"/>
          </w:tcPr>
          <w:p w14:paraId="174482E1" w14:textId="4D4D936C" w:rsidR="000E3F1E" w:rsidRDefault="000E3F1E" w:rsidP="000E3F1E">
            <w:pPr>
              <w:rPr>
                <w:sz w:val="20"/>
                <w:szCs w:val="20"/>
              </w:rPr>
            </w:pPr>
            <w:r>
              <w:rPr>
                <w:b/>
                <w:szCs w:val="20"/>
              </w:rPr>
              <w:t>REGULAR AGENDA</w:t>
            </w:r>
          </w:p>
        </w:tc>
      </w:tr>
      <w:tr w:rsidR="00E5388B" w:rsidRPr="003C0C38" w14:paraId="2A6FCA1C" w14:textId="77777777" w:rsidTr="00233436">
        <w:trPr>
          <w:trHeight w:val="2096"/>
        </w:trPr>
        <w:tc>
          <w:tcPr>
            <w:tcW w:w="4045" w:type="dxa"/>
            <w:vAlign w:val="center"/>
          </w:tcPr>
          <w:p w14:paraId="3450E9BA" w14:textId="77777777" w:rsidR="00E5388B" w:rsidRDefault="00233436" w:rsidP="00491A1D">
            <w:pPr>
              <w:contextualSpacing/>
              <w:rPr>
                <w:b/>
                <w:szCs w:val="20"/>
              </w:rPr>
            </w:pPr>
            <w:r>
              <w:rPr>
                <w:b/>
                <w:szCs w:val="20"/>
              </w:rPr>
              <w:t>Personnel Request Presentations</w:t>
            </w:r>
          </w:p>
          <w:p w14:paraId="27351E7F" w14:textId="77777777" w:rsidR="00233436" w:rsidRDefault="00233436" w:rsidP="00491A1D">
            <w:pPr>
              <w:contextualSpacing/>
              <w:rPr>
                <w:b/>
                <w:szCs w:val="20"/>
              </w:rPr>
            </w:pPr>
          </w:p>
          <w:p w14:paraId="1CC0403F" w14:textId="610E6FC5" w:rsidR="00233436" w:rsidRDefault="00233436" w:rsidP="00491A1D">
            <w:pPr>
              <w:contextualSpacing/>
              <w:rPr>
                <w:b/>
                <w:szCs w:val="20"/>
              </w:rPr>
            </w:pPr>
            <w:r>
              <w:rPr>
                <w:b/>
                <w:szCs w:val="20"/>
              </w:rPr>
              <w:t xml:space="preserve">See Schedule of Presentations On the PBC Website: </w:t>
            </w:r>
            <w:r>
              <w:t xml:space="preserve"> </w:t>
            </w:r>
            <w:hyperlink r:id="rId15" w:history="1">
              <w:r w:rsidRPr="006D01F4">
                <w:rPr>
                  <w:rStyle w:val="Hyperlink"/>
                  <w:b/>
                  <w:szCs w:val="20"/>
                </w:rPr>
                <w:t>https://canadacollege.edu/planningbudgetingcouncil/staffing.php</w:t>
              </w:r>
            </w:hyperlink>
          </w:p>
          <w:p w14:paraId="3EA71EE0" w14:textId="6D923320" w:rsidR="00233436" w:rsidRPr="00A62E70" w:rsidRDefault="00233436" w:rsidP="00491A1D">
            <w:pPr>
              <w:contextualSpacing/>
              <w:rPr>
                <w:b/>
                <w:szCs w:val="20"/>
              </w:rPr>
            </w:pPr>
          </w:p>
        </w:tc>
        <w:tc>
          <w:tcPr>
            <w:tcW w:w="3870" w:type="dxa"/>
            <w:vAlign w:val="center"/>
          </w:tcPr>
          <w:p w14:paraId="3FBCB7AE" w14:textId="77777777" w:rsidR="00233436" w:rsidRPr="003C0C38" w:rsidRDefault="00233436" w:rsidP="00233436">
            <w:pPr>
              <w:rPr>
                <w:sz w:val="20"/>
                <w:szCs w:val="20"/>
              </w:rPr>
            </w:pPr>
            <w:r>
              <w:rPr>
                <w:sz w:val="20"/>
                <w:szCs w:val="20"/>
              </w:rPr>
              <w:t>David Eck and Roslind Young</w:t>
            </w:r>
          </w:p>
          <w:p w14:paraId="45DF5F0F" w14:textId="25B83537" w:rsidR="00233436" w:rsidRPr="003C0C38" w:rsidRDefault="00233436" w:rsidP="00233436">
            <w:pPr>
              <w:rPr>
                <w:sz w:val="20"/>
                <w:szCs w:val="20"/>
              </w:rPr>
            </w:pPr>
            <w:r w:rsidRPr="003C0C38">
              <w:rPr>
                <w:sz w:val="20"/>
                <w:szCs w:val="20"/>
              </w:rPr>
              <w:t>PBC Co-Chairs</w:t>
            </w:r>
            <w:r>
              <w:rPr>
                <w:sz w:val="20"/>
                <w:szCs w:val="20"/>
              </w:rPr>
              <w:t xml:space="preserve"> and presenters </w:t>
            </w:r>
          </w:p>
          <w:p w14:paraId="2C5840F5" w14:textId="4EFB90E6" w:rsidR="00E5388B" w:rsidRDefault="00E5388B" w:rsidP="00C465CF">
            <w:pPr>
              <w:rPr>
                <w:sz w:val="20"/>
                <w:szCs w:val="20"/>
              </w:rPr>
            </w:pPr>
          </w:p>
        </w:tc>
        <w:tc>
          <w:tcPr>
            <w:tcW w:w="1666" w:type="dxa"/>
            <w:vAlign w:val="center"/>
          </w:tcPr>
          <w:p w14:paraId="50C0CFB8" w14:textId="7ABE6083" w:rsidR="00E5388B" w:rsidRDefault="00233436" w:rsidP="00366814">
            <w:pPr>
              <w:jc w:val="center"/>
              <w:rPr>
                <w:sz w:val="20"/>
                <w:szCs w:val="20"/>
              </w:rPr>
            </w:pPr>
            <w:r>
              <w:rPr>
                <w:sz w:val="20"/>
                <w:szCs w:val="20"/>
              </w:rPr>
              <w:t>Zoom Presentations</w:t>
            </w:r>
          </w:p>
        </w:tc>
        <w:tc>
          <w:tcPr>
            <w:tcW w:w="1107" w:type="dxa"/>
            <w:vAlign w:val="center"/>
          </w:tcPr>
          <w:p w14:paraId="0FEDA215" w14:textId="7361FA9D" w:rsidR="00E5388B" w:rsidRDefault="00233436" w:rsidP="00993B26">
            <w:pPr>
              <w:jc w:val="center"/>
              <w:rPr>
                <w:sz w:val="20"/>
                <w:szCs w:val="20"/>
              </w:rPr>
            </w:pPr>
            <w:r>
              <w:rPr>
                <w:sz w:val="20"/>
                <w:szCs w:val="20"/>
              </w:rPr>
              <w:t>1</w:t>
            </w:r>
            <w:r w:rsidR="00993B26">
              <w:rPr>
                <w:sz w:val="20"/>
                <w:szCs w:val="20"/>
              </w:rPr>
              <w:t>0</w:t>
            </w:r>
            <w:r>
              <w:rPr>
                <w:sz w:val="20"/>
                <w:szCs w:val="20"/>
              </w:rPr>
              <w:t>0</w:t>
            </w:r>
          </w:p>
        </w:tc>
      </w:tr>
      <w:tr w:rsidR="00A879E3" w:rsidRPr="003C0C38" w14:paraId="36E14FDF" w14:textId="77777777" w:rsidTr="00491A1D">
        <w:trPr>
          <w:trHeight w:val="689"/>
        </w:trPr>
        <w:tc>
          <w:tcPr>
            <w:tcW w:w="4045" w:type="dxa"/>
            <w:vAlign w:val="center"/>
          </w:tcPr>
          <w:p w14:paraId="1FFFAFE0" w14:textId="36D38152" w:rsidR="00491A1D" w:rsidRPr="00491A1D" w:rsidRDefault="00A879E3" w:rsidP="00491A1D">
            <w:pPr>
              <w:rPr>
                <w:b/>
                <w:szCs w:val="20"/>
              </w:rPr>
            </w:pPr>
            <w:r>
              <w:rPr>
                <w:b/>
                <w:szCs w:val="20"/>
              </w:rPr>
              <w:t>Return to Campus (New Standing Item)</w:t>
            </w:r>
          </w:p>
        </w:tc>
        <w:tc>
          <w:tcPr>
            <w:tcW w:w="3870" w:type="dxa"/>
            <w:vAlign w:val="center"/>
          </w:tcPr>
          <w:p w14:paraId="2F0AE87C" w14:textId="28ADE003" w:rsidR="00A879E3" w:rsidRDefault="00A879E3" w:rsidP="00A879E3">
            <w:pPr>
              <w:rPr>
                <w:sz w:val="20"/>
                <w:szCs w:val="20"/>
              </w:rPr>
            </w:pPr>
            <w:r>
              <w:rPr>
                <w:sz w:val="20"/>
                <w:szCs w:val="20"/>
              </w:rPr>
              <w:t>Kim Lopez, Interim President</w:t>
            </w:r>
          </w:p>
        </w:tc>
        <w:tc>
          <w:tcPr>
            <w:tcW w:w="1666" w:type="dxa"/>
            <w:vAlign w:val="center"/>
          </w:tcPr>
          <w:p w14:paraId="5085BB28" w14:textId="3691514F" w:rsidR="00A879E3" w:rsidRDefault="00A879E3" w:rsidP="00A879E3">
            <w:pPr>
              <w:jc w:val="center"/>
              <w:rPr>
                <w:sz w:val="20"/>
                <w:szCs w:val="20"/>
              </w:rPr>
            </w:pPr>
            <w:r>
              <w:rPr>
                <w:sz w:val="20"/>
                <w:szCs w:val="20"/>
              </w:rPr>
              <w:t>Information</w:t>
            </w:r>
          </w:p>
        </w:tc>
        <w:tc>
          <w:tcPr>
            <w:tcW w:w="1107" w:type="dxa"/>
            <w:vAlign w:val="center"/>
          </w:tcPr>
          <w:p w14:paraId="3569CCC4" w14:textId="2B55FD5E" w:rsidR="00A879E3" w:rsidRDefault="00A879E3" w:rsidP="00A879E3">
            <w:pPr>
              <w:jc w:val="center"/>
              <w:rPr>
                <w:sz w:val="20"/>
                <w:szCs w:val="20"/>
              </w:rPr>
            </w:pPr>
            <w:r>
              <w:rPr>
                <w:sz w:val="20"/>
                <w:szCs w:val="20"/>
              </w:rPr>
              <w:t>15</w:t>
            </w:r>
          </w:p>
        </w:tc>
      </w:tr>
      <w:tr w:rsidR="00993B26" w:rsidRPr="003C0C38" w14:paraId="25F61D56" w14:textId="77777777" w:rsidTr="00491A1D">
        <w:trPr>
          <w:trHeight w:val="689"/>
        </w:trPr>
        <w:tc>
          <w:tcPr>
            <w:tcW w:w="4045" w:type="dxa"/>
            <w:vAlign w:val="center"/>
          </w:tcPr>
          <w:p w14:paraId="3EBB63B3" w14:textId="06C1DF34" w:rsidR="00993B26" w:rsidRDefault="00993B26" w:rsidP="00491A1D">
            <w:pPr>
              <w:rPr>
                <w:b/>
                <w:szCs w:val="20"/>
              </w:rPr>
            </w:pPr>
            <w:r>
              <w:rPr>
                <w:b/>
                <w:szCs w:val="20"/>
              </w:rPr>
              <w:t>Comments on Non-Agenda Items</w:t>
            </w:r>
          </w:p>
        </w:tc>
        <w:tc>
          <w:tcPr>
            <w:tcW w:w="3870" w:type="dxa"/>
            <w:vAlign w:val="center"/>
          </w:tcPr>
          <w:p w14:paraId="7BEA9F37" w14:textId="77777777" w:rsidR="00993B26" w:rsidRPr="003C0C38" w:rsidRDefault="00993B26" w:rsidP="00993B26">
            <w:pPr>
              <w:rPr>
                <w:sz w:val="20"/>
                <w:szCs w:val="20"/>
              </w:rPr>
            </w:pPr>
            <w:r>
              <w:rPr>
                <w:sz w:val="20"/>
                <w:szCs w:val="20"/>
              </w:rPr>
              <w:t>David Eck and Roslind Young</w:t>
            </w:r>
          </w:p>
          <w:p w14:paraId="35ECA930" w14:textId="72EB0381" w:rsidR="00993B26" w:rsidRDefault="00993B26" w:rsidP="00993B26">
            <w:pPr>
              <w:rPr>
                <w:sz w:val="20"/>
                <w:szCs w:val="20"/>
              </w:rPr>
            </w:pPr>
            <w:r w:rsidRPr="003C0C38">
              <w:rPr>
                <w:sz w:val="20"/>
                <w:szCs w:val="20"/>
              </w:rPr>
              <w:t>PBC Co-Chairs</w:t>
            </w:r>
          </w:p>
        </w:tc>
        <w:tc>
          <w:tcPr>
            <w:tcW w:w="1666" w:type="dxa"/>
            <w:vAlign w:val="center"/>
          </w:tcPr>
          <w:p w14:paraId="53236423" w14:textId="7D5AAA0D" w:rsidR="00993B26" w:rsidRDefault="00993B26" w:rsidP="00A879E3">
            <w:pPr>
              <w:jc w:val="center"/>
              <w:rPr>
                <w:sz w:val="20"/>
                <w:szCs w:val="20"/>
              </w:rPr>
            </w:pPr>
            <w:r>
              <w:rPr>
                <w:sz w:val="20"/>
                <w:szCs w:val="20"/>
              </w:rPr>
              <w:t>Public</w:t>
            </w:r>
          </w:p>
        </w:tc>
        <w:tc>
          <w:tcPr>
            <w:tcW w:w="1107" w:type="dxa"/>
            <w:vAlign w:val="center"/>
          </w:tcPr>
          <w:p w14:paraId="0FC57A6B" w14:textId="1A3AA378" w:rsidR="00993B26" w:rsidRDefault="00993B26" w:rsidP="00A879E3">
            <w:pPr>
              <w:jc w:val="center"/>
              <w:rPr>
                <w:sz w:val="20"/>
                <w:szCs w:val="20"/>
              </w:rPr>
            </w:pPr>
            <w:r>
              <w:rPr>
                <w:sz w:val="20"/>
                <w:szCs w:val="20"/>
              </w:rPr>
              <w:t>5</w:t>
            </w:r>
          </w:p>
        </w:tc>
      </w:tr>
    </w:tbl>
    <w:p w14:paraId="047E3650" w14:textId="72685370" w:rsidR="0097184E" w:rsidRPr="00F41784" w:rsidRDefault="0097184E" w:rsidP="003C0C38">
      <w:pPr>
        <w:pStyle w:val="BodyText"/>
        <w:ind w:left="100"/>
        <w:rPr>
          <w:b w:val="0"/>
          <w:bCs w:val="0"/>
          <w:sz w:val="22"/>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0666"/>
      </w:tblGrid>
      <w:tr w:rsidR="0097184E" w:rsidRPr="003C0C38" w14:paraId="1C784B24" w14:textId="77777777" w:rsidTr="00F41784">
        <w:trPr>
          <w:trHeight w:val="527"/>
        </w:trPr>
        <w:tc>
          <w:tcPr>
            <w:tcW w:w="10666" w:type="dxa"/>
            <w:shd w:val="clear" w:color="auto" w:fill="EAF1DD" w:themeFill="accent3" w:themeFillTint="33"/>
            <w:vAlign w:val="center"/>
          </w:tcPr>
          <w:p w14:paraId="02589C7E" w14:textId="24605A49" w:rsidR="0097184E" w:rsidRPr="003C0C38" w:rsidRDefault="0097184E" w:rsidP="00F41784">
            <w:pPr>
              <w:jc w:val="center"/>
              <w:rPr>
                <w:sz w:val="20"/>
                <w:szCs w:val="20"/>
              </w:rPr>
            </w:pPr>
            <w:r w:rsidRPr="003C0C38">
              <w:rPr>
                <w:b/>
                <w:sz w:val="20"/>
                <w:szCs w:val="20"/>
              </w:rPr>
              <w:t>ADJOURN</w:t>
            </w:r>
            <w:r>
              <w:rPr>
                <w:b/>
                <w:sz w:val="20"/>
                <w:szCs w:val="20"/>
              </w:rPr>
              <w:t xml:space="preserve">:  </w:t>
            </w:r>
            <w:r w:rsidR="00AF0049">
              <w:rPr>
                <w:b/>
                <w:sz w:val="20"/>
                <w:szCs w:val="20"/>
              </w:rPr>
              <w:t xml:space="preserve">Next Meeting will be on </w:t>
            </w:r>
            <w:r w:rsidR="00233436">
              <w:rPr>
                <w:b/>
                <w:sz w:val="20"/>
                <w:szCs w:val="20"/>
              </w:rPr>
              <w:t>December 15</w:t>
            </w:r>
            <w:r w:rsidR="00AF0049">
              <w:rPr>
                <w:b/>
                <w:sz w:val="20"/>
                <w:szCs w:val="20"/>
              </w:rPr>
              <w:t>, 2021</w:t>
            </w:r>
          </w:p>
        </w:tc>
      </w:tr>
    </w:tbl>
    <w:p w14:paraId="22221895" w14:textId="3CBE9656" w:rsidR="00BA7B71" w:rsidRDefault="00BA7B71">
      <w:pPr>
        <w:rPr>
          <w:sz w:val="20"/>
          <w:szCs w:val="20"/>
        </w:rPr>
      </w:pPr>
    </w:p>
    <w:p w14:paraId="6E3497CA" w14:textId="63E915F8" w:rsidR="00544AEC" w:rsidRDefault="00544AEC">
      <w:pPr>
        <w:rPr>
          <w:sz w:val="20"/>
          <w:szCs w:val="20"/>
        </w:rPr>
      </w:pPr>
    </w:p>
    <w:p w14:paraId="76DF36CC" w14:textId="0DBD9CC6" w:rsidR="000E3F1E" w:rsidRPr="001B40D7" w:rsidRDefault="000E3F1E">
      <w:pPr>
        <w:rPr>
          <w:sz w:val="20"/>
          <w:szCs w:val="20"/>
        </w:rPr>
      </w:pPr>
      <w:r>
        <w:rPr>
          <w:b/>
          <w:bCs/>
          <w:sz w:val="20"/>
          <w:szCs w:val="20"/>
        </w:rPr>
        <w:br w:type="page"/>
      </w:r>
    </w:p>
    <w:p w14:paraId="3E340689" w14:textId="77777777" w:rsidR="00F6257F" w:rsidRDefault="00F6257F" w:rsidP="003C0C38">
      <w:pPr>
        <w:pStyle w:val="BodyText"/>
        <w:ind w:left="100"/>
        <w:rPr>
          <w:b w:val="0"/>
          <w:bCs w:val="0"/>
          <w:sz w:val="20"/>
          <w:szCs w:val="20"/>
        </w:rPr>
      </w:pPr>
    </w:p>
    <w:tbl>
      <w:tblPr>
        <w:tblW w:w="10615" w:type="dxa"/>
        <w:tblLook w:val="04A0" w:firstRow="1" w:lastRow="0" w:firstColumn="1" w:lastColumn="0" w:noHBand="0" w:noVBand="1"/>
      </w:tblPr>
      <w:tblGrid>
        <w:gridCol w:w="6420"/>
        <w:gridCol w:w="4195"/>
      </w:tblGrid>
      <w:tr w:rsidR="00F6257F" w:rsidRPr="00F6257F" w14:paraId="350ECBFF" w14:textId="77777777" w:rsidTr="00F6257F">
        <w:trPr>
          <w:trHeight w:val="580"/>
        </w:trPr>
        <w:tc>
          <w:tcPr>
            <w:tcW w:w="642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78878B" w14:textId="6BE3344C" w:rsidR="00F6257F" w:rsidRPr="00F6257F" w:rsidRDefault="00276433" w:rsidP="00F6257F">
            <w:pPr>
              <w:widowControl/>
              <w:autoSpaceDE/>
              <w:autoSpaceDN/>
              <w:jc w:val="center"/>
              <w:rPr>
                <w:rFonts w:eastAsia="Times New Roman" w:cs="Calibri"/>
                <w:b/>
                <w:bCs/>
                <w:color w:val="000000"/>
                <w:lang w:bidi="ar-SA"/>
              </w:rPr>
            </w:pPr>
            <w:r>
              <w:rPr>
                <w:rFonts w:eastAsia="Times New Roman" w:cs="Calibri"/>
                <w:b/>
                <w:bCs/>
                <w:color w:val="000000"/>
                <w:lang w:bidi="ar-SA"/>
              </w:rPr>
              <w:t xml:space="preserve">PBC </w:t>
            </w:r>
            <w:r w:rsidR="00F6257F" w:rsidRPr="00F6257F">
              <w:rPr>
                <w:rFonts w:eastAsia="Times New Roman" w:cs="Calibri"/>
                <w:b/>
                <w:bCs/>
                <w:color w:val="000000"/>
                <w:lang w:bidi="ar-SA"/>
              </w:rPr>
              <w:t>Membership</w:t>
            </w:r>
            <w:r w:rsidR="00E20E37">
              <w:rPr>
                <w:rFonts w:eastAsia="Times New Roman" w:cs="Calibri"/>
                <w:b/>
                <w:bCs/>
                <w:color w:val="000000"/>
                <w:lang w:bidi="ar-SA"/>
              </w:rPr>
              <w:t xml:space="preserve"> 2021-2022</w:t>
            </w:r>
          </w:p>
        </w:tc>
        <w:tc>
          <w:tcPr>
            <w:tcW w:w="419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2F4D150" w14:textId="77777777" w:rsidR="00F6257F" w:rsidRPr="00F6257F" w:rsidRDefault="00F6257F" w:rsidP="00F6257F">
            <w:pPr>
              <w:widowControl/>
              <w:autoSpaceDE/>
              <w:autoSpaceDN/>
              <w:jc w:val="center"/>
              <w:rPr>
                <w:rFonts w:eastAsia="Times New Roman" w:cs="Calibri"/>
                <w:b/>
                <w:bCs/>
                <w:color w:val="000000"/>
                <w:lang w:bidi="ar-SA"/>
              </w:rPr>
            </w:pPr>
            <w:r w:rsidRPr="00F6257F">
              <w:rPr>
                <w:rFonts w:eastAsia="Times New Roman" w:cs="Calibri"/>
                <w:b/>
                <w:bCs/>
                <w:color w:val="000000"/>
                <w:lang w:bidi="ar-SA"/>
              </w:rPr>
              <w:t>Member</w:t>
            </w:r>
          </w:p>
        </w:tc>
      </w:tr>
      <w:tr w:rsidR="00F6257F" w:rsidRPr="00F6257F" w14:paraId="0660C6E8"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3B4B8B3"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Academic Senate President or Vice President (ex officio)</w:t>
            </w:r>
          </w:p>
        </w:tc>
        <w:tc>
          <w:tcPr>
            <w:tcW w:w="4195" w:type="dxa"/>
            <w:tcBorders>
              <w:top w:val="nil"/>
              <w:left w:val="nil"/>
              <w:bottom w:val="single" w:sz="4" w:space="0" w:color="auto"/>
              <w:right w:val="single" w:sz="4" w:space="0" w:color="auto"/>
            </w:tcBorders>
            <w:shd w:val="clear" w:color="auto" w:fill="auto"/>
            <w:noWrap/>
            <w:vAlign w:val="bottom"/>
            <w:hideMark/>
          </w:tcPr>
          <w:p w14:paraId="171E744F" w14:textId="2730118B" w:rsidR="00F6257F" w:rsidRPr="00F6257F" w:rsidRDefault="00AB541A" w:rsidP="00F6257F">
            <w:pPr>
              <w:widowControl/>
              <w:autoSpaceDE/>
              <w:autoSpaceDN/>
              <w:rPr>
                <w:rFonts w:eastAsia="Times New Roman" w:cs="Calibri"/>
                <w:color w:val="000000"/>
                <w:lang w:bidi="ar-SA"/>
              </w:rPr>
            </w:pPr>
            <w:r>
              <w:rPr>
                <w:rFonts w:eastAsia="Times New Roman" w:cs="Calibri"/>
                <w:color w:val="000000"/>
                <w:lang w:bidi="ar-SA"/>
              </w:rPr>
              <w:t>David Eck</w:t>
            </w:r>
          </w:p>
        </w:tc>
      </w:tr>
      <w:tr w:rsidR="00F6257F" w:rsidRPr="00F6257F" w14:paraId="699A2D64"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9BB5B57" w14:textId="65A318BB" w:rsidR="00F6257F" w:rsidRPr="00F6257F" w:rsidRDefault="00F6257F" w:rsidP="005C2CFC">
            <w:pPr>
              <w:widowControl/>
              <w:autoSpaceDE/>
              <w:autoSpaceDN/>
              <w:rPr>
                <w:rFonts w:eastAsia="Times New Roman" w:cs="Calibri"/>
                <w:color w:val="000000"/>
                <w:lang w:bidi="ar-SA"/>
              </w:rPr>
            </w:pPr>
            <w:r w:rsidRPr="00F6257F">
              <w:rPr>
                <w:rFonts w:eastAsia="Times New Roman" w:cs="Calibri"/>
                <w:color w:val="000000"/>
                <w:lang w:bidi="ar-SA"/>
              </w:rPr>
              <w:t xml:space="preserve">Academic Support and Learning </w:t>
            </w:r>
            <w:r w:rsidR="005C2CFC">
              <w:rPr>
                <w:rFonts w:eastAsia="Times New Roman" w:cs="Calibri"/>
                <w:color w:val="000000"/>
                <w:lang w:bidi="ar-SA"/>
              </w:rPr>
              <w:t>Technologies</w:t>
            </w:r>
            <w:r w:rsidRPr="00F6257F">
              <w:rPr>
                <w:rFonts w:eastAsia="Times New Roman" w:cs="Calibri"/>
                <w:color w:val="000000"/>
                <w:lang w:bidi="ar-SA"/>
              </w:rPr>
              <w:t xml:space="preserve"> 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33AC0720" w14:textId="763ABEB0" w:rsidR="00F6257F" w:rsidRPr="00F6257F" w:rsidRDefault="00F967FC" w:rsidP="00F6257F">
            <w:pPr>
              <w:widowControl/>
              <w:autoSpaceDE/>
              <w:autoSpaceDN/>
              <w:rPr>
                <w:rFonts w:eastAsia="Times New Roman" w:cs="Calibri"/>
                <w:color w:val="000000"/>
                <w:lang w:bidi="ar-SA"/>
              </w:rPr>
            </w:pPr>
            <w:r>
              <w:rPr>
                <w:rFonts w:eastAsia="Times New Roman" w:cs="Calibri"/>
                <w:color w:val="000000"/>
                <w:lang w:bidi="ar-SA"/>
              </w:rPr>
              <w:t>Valeria Estrada</w:t>
            </w:r>
          </w:p>
        </w:tc>
      </w:tr>
      <w:tr w:rsidR="00F6257F" w:rsidRPr="00F6257F" w14:paraId="5AE94D9C"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CC3C34"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Kinesiology, Athletics, and Dance 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682E7FCA"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Nick Carr</w:t>
            </w:r>
          </w:p>
        </w:tc>
      </w:tr>
      <w:tr w:rsidR="00F6257F" w:rsidRPr="00F6257F" w14:paraId="0EC2AD8A"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35342B9"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Business, Design &amp; Workforce Division 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6C338002"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Peggy Perruccio</w:t>
            </w:r>
          </w:p>
        </w:tc>
      </w:tr>
      <w:tr w:rsidR="00F6257F" w:rsidRPr="00F6257F" w14:paraId="7A57E749"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D882E52"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Humanities &amp; Social Sciences Division 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4C65D98D" w14:textId="2503EC3B" w:rsidR="00F6257F" w:rsidRPr="00A97421" w:rsidRDefault="00A97421" w:rsidP="00A97421">
            <w:pPr>
              <w:widowControl/>
              <w:autoSpaceDE/>
              <w:autoSpaceDN/>
              <w:rPr>
                <w:rFonts w:eastAsia="Times New Roman" w:cs="Calibri"/>
                <w:color w:val="000000"/>
                <w:lang w:bidi="ar-SA"/>
              </w:rPr>
            </w:pPr>
            <w:r>
              <w:rPr>
                <w:rFonts w:eastAsia="Times New Roman" w:cs="Calibri"/>
                <w:color w:val="000000"/>
                <w:lang w:bidi="ar-SA"/>
              </w:rPr>
              <w:t>Alicia Aguirre</w:t>
            </w:r>
          </w:p>
        </w:tc>
      </w:tr>
      <w:tr w:rsidR="00F6257F" w:rsidRPr="00F6257F" w14:paraId="1009EAC6"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950DF65"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Science &amp; Technology Division 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4E96F38B" w14:textId="7D74A85F" w:rsidR="00F6257F" w:rsidRPr="00F6257F" w:rsidRDefault="00F6257F" w:rsidP="00BA7B71">
            <w:pPr>
              <w:widowControl/>
              <w:autoSpaceDE/>
              <w:autoSpaceDN/>
              <w:rPr>
                <w:rFonts w:eastAsia="Times New Roman" w:cs="Calibri"/>
                <w:color w:val="000000"/>
                <w:lang w:bidi="ar-SA"/>
              </w:rPr>
            </w:pPr>
            <w:r w:rsidRPr="00F6257F">
              <w:rPr>
                <w:rFonts w:eastAsia="Times New Roman" w:cs="Calibri"/>
                <w:color w:val="000000"/>
                <w:lang w:bidi="ar-SA"/>
              </w:rPr>
              <w:t>Ray La</w:t>
            </w:r>
            <w:r w:rsidR="00BA7B71">
              <w:rPr>
                <w:rFonts w:eastAsia="Times New Roman" w:cs="Calibri"/>
                <w:color w:val="000000"/>
                <w:lang w:bidi="ar-SA"/>
              </w:rPr>
              <w:t>p</w:t>
            </w:r>
            <w:r w:rsidRPr="00F6257F">
              <w:rPr>
                <w:rFonts w:eastAsia="Times New Roman" w:cs="Calibri"/>
                <w:color w:val="000000"/>
                <w:lang w:bidi="ar-SA"/>
              </w:rPr>
              <w:t>uz</w:t>
            </w:r>
          </w:p>
        </w:tc>
      </w:tr>
      <w:tr w:rsidR="00F6257F" w:rsidRPr="00F6257F" w14:paraId="5AE409B0"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806826" w14:textId="1567CD79"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Stu</w:t>
            </w:r>
            <w:r w:rsidR="00BD3DC4">
              <w:rPr>
                <w:rFonts w:eastAsia="Times New Roman" w:cs="Calibri"/>
                <w:color w:val="000000"/>
                <w:lang w:bidi="ar-SA"/>
              </w:rPr>
              <w:t>dent Services </w:t>
            </w:r>
            <w:r w:rsidRPr="00F6257F">
              <w:rPr>
                <w:rFonts w:eastAsia="Times New Roman" w:cs="Calibri"/>
                <w:color w:val="000000"/>
                <w:lang w:bidi="ar-SA"/>
              </w:rPr>
              <w:t>Faculty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442858D0" w14:textId="540174F0" w:rsidR="00F6257F" w:rsidRPr="004E2F46" w:rsidRDefault="004E2F46" w:rsidP="00F6257F">
            <w:pPr>
              <w:widowControl/>
              <w:autoSpaceDE/>
              <w:autoSpaceDN/>
              <w:rPr>
                <w:rFonts w:eastAsia="Times New Roman" w:cs="Calibri"/>
                <w:color w:val="000000"/>
                <w:lang w:bidi="ar-SA"/>
              </w:rPr>
            </w:pPr>
            <w:r>
              <w:rPr>
                <w:rFonts w:eastAsia="Times New Roman" w:cs="Calibri"/>
                <w:color w:val="000000"/>
                <w:lang w:bidi="ar-SA"/>
              </w:rPr>
              <w:t>Gloria Darafshi</w:t>
            </w:r>
          </w:p>
        </w:tc>
      </w:tr>
      <w:tr w:rsidR="00F6257F" w:rsidRPr="00F6257F" w14:paraId="076207F2"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95494E1"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Adjunct or FT Faculty Representative at large</w:t>
            </w:r>
          </w:p>
        </w:tc>
        <w:tc>
          <w:tcPr>
            <w:tcW w:w="4195" w:type="dxa"/>
            <w:tcBorders>
              <w:top w:val="nil"/>
              <w:left w:val="nil"/>
              <w:bottom w:val="single" w:sz="4" w:space="0" w:color="auto"/>
              <w:right w:val="single" w:sz="4" w:space="0" w:color="auto"/>
            </w:tcBorders>
            <w:shd w:val="clear" w:color="auto" w:fill="auto"/>
            <w:noWrap/>
            <w:vAlign w:val="bottom"/>
            <w:hideMark/>
          </w:tcPr>
          <w:p w14:paraId="3CE063D0"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Denise Erickson</w:t>
            </w:r>
          </w:p>
        </w:tc>
      </w:tr>
      <w:tr w:rsidR="00F6257F" w:rsidRPr="00F6257F" w14:paraId="6114E0D6"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D7792C"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Senate President or Vice President (ex officio)</w:t>
            </w:r>
          </w:p>
        </w:tc>
        <w:tc>
          <w:tcPr>
            <w:tcW w:w="4195" w:type="dxa"/>
            <w:tcBorders>
              <w:top w:val="nil"/>
              <w:left w:val="nil"/>
              <w:bottom w:val="single" w:sz="4" w:space="0" w:color="auto"/>
              <w:right w:val="single" w:sz="4" w:space="0" w:color="auto"/>
            </w:tcBorders>
            <w:shd w:val="clear" w:color="auto" w:fill="auto"/>
            <w:noWrap/>
            <w:vAlign w:val="bottom"/>
            <w:hideMark/>
          </w:tcPr>
          <w:p w14:paraId="235077E9" w14:textId="1FDF212C" w:rsidR="00F6257F" w:rsidRPr="00F6257F" w:rsidRDefault="00AB541A" w:rsidP="00F6257F">
            <w:pPr>
              <w:widowControl/>
              <w:autoSpaceDE/>
              <w:autoSpaceDN/>
              <w:rPr>
                <w:rFonts w:eastAsia="Times New Roman" w:cs="Calibri"/>
                <w:color w:val="000000"/>
                <w:lang w:bidi="ar-SA"/>
              </w:rPr>
            </w:pPr>
            <w:r>
              <w:rPr>
                <w:rFonts w:eastAsia="Times New Roman" w:cs="Calibri"/>
                <w:color w:val="000000"/>
                <w:lang w:bidi="ar-SA"/>
              </w:rPr>
              <w:t>Roslind Young</w:t>
            </w:r>
          </w:p>
        </w:tc>
      </w:tr>
      <w:tr w:rsidR="00F6257F" w:rsidRPr="00F6257F" w14:paraId="4176F617"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9025E9C"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6AF483F3"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Margarita Baez</w:t>
            </w:r>
          </w:p>
        </w:tc>
      </w:tr>
      <w:tr w:rsidR="00F6257F" w:rsidRPr="00F6257F" w14:paraId="0C002613"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BCBB117"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205585F1"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Nimsi Garcia</w:t>
            </w:r>
          </w:p>
        </w:tc>
      </w:tr>
      <w:tr w:rsidR="00F6257F" w:rsidRPr="00F6257F" w14:paraId="3EA148C3"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CC1713A"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2421C578" w14:textId="4ACA7FF2" w:rsidR="00F6257F" w:rsidRPr="00A97421" w:rsidRDefault="00A97421" w:rsidP="00F6257F">
            <w:pPr>
              <w:widowControl/>
              <w:autoSpaceDE/>
              <w:autoSpaceDN/>
              <w:rPr>
                <w:rFonts w:eastAsia="Times New Roman" w:cs="Calibri"/>
                <w:color w:val="000000"/>
                <w:lang w:bidi="ar-SA"/>
              </w:rPr>
            </w:pPr>
            <w:r>
              <w:rPr>
                <w:rFonts w:eastAsia="Times New Roman" w:cs="Calibri"/>
                <w:color w:val="000000"/>
                <w:lang w:bidi="ar-SA"/>
              </w:rPr>
              <w:t>Rachel Corrales</w:t>
            </w:r>
          </w:p>
        </w:tc>
      </w:tr>
      <w:tr w:rsidR="00F6257F" w:rsidRPr="00F6257F" w14:paraId="2ECBE379"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713535"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2E132053" w14:textId="06008771" w:rsidR="00F6257F" w:rsidRPr="00A97421" w:rsidRDefault="00A97421" w:rsidP="00F6257F">
            <w:pPr>
              <w:widowControl/>
              <w:autoSpaceDE/>
              <w:autoSpaceDN/>
              <w:rPr>
                <w:rFonts w:eastAsia="Times New Roman" w:cs="Calibri"/>
                <w:color w:val="000000"/>
                <w:lang w:bidi="ar-SA"/>
              </w:rPr>
            </w:pPr>
            <w:r>
              <w:rPr>
                <w:rFonts w:eastAsia="Times New Roman" w:cs="Calibri"/>
                <w:color w:val="000000"/>
                <w:lang w:bidi="ar-SA"/>
              </w:rPr>
              <w:t>Claudia Rosales</w:t>
            </w:r>
          </w:p>
        </w:tc>
      </w:tr>
      <w:tr w:rsidR="00F6257F" w:rsidRPr="00F6257F" w14:paraId="10C3F49E"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E0A57F7"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5DDD604B" w14:textId="0165B60C" w:rsidR="00F6257F" w:rsidRPr="00F6257F" w:rsidRDefault="00B1648C" w:rsidP="00F6257F">
            <w:pPr>
              <w:widowControl/>
              <w:autoSpaceDE/>
              <w:autoSpaceDN/>
              <w:rPr>
                <w:rFonts w:eastAsia="Times New Roman" w:cs="Calibri"/>
                <w:color w:val="000000"/>
                <w:lang w:bidi="ar-SA"/>
              </w:rPr>
            </w:pPr>
            <w:r>
              <w:rPr>
                <w:rFonts w:eastAsia="Times New Roman" w:cs="Calibri"/>
                <w:color w:val="000000"/>
                <w:lang w:bidi="ar-SA"/>
              </w:rPr>
              <w:t>Candice Johnson</w:t>
            </w:r>
          </w:p>
        </w:tc>
      </w:tr>
      <w:tr w:rsidR="00F6257F" w:rsidRPr="00F6257F" w14:paraId="0555E858"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8BFCEE"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Classified Representative at large</w:t>
            </w:r>
          </w:p>
        </w:tc>
        <w:tc>
          <w:tcPr>
            <w:tcW w:w="4195" w:type="dxa"/>
            <w:tcBorders>
              <w:top w:val="nil"/>
              <w:left w:val="nil"/>
              <w:bottom w:val="single" w:sz="4" w:space="0" w:color="auto"/>
              <w:right w:val="single" w:sz="4" w:space="0" w:color="auto"/>
            </w:tcBorders>
            <w:shd w:val="clear" w:color="auto" w:fill="auto"/>
            <w:noWrap/>
            <w:vAlign w:val="bottom"/>
            <w:hideMark/>
          </w:tcPr>
          <w:p w14:paraId="3D7324C2" w14:textId="3DB9F0B9" w:rsidR="00F6257F" w:rsidRPr="00F6257F" w:rsidRDefault="00705B07" w:rsidP="00931C3B">
            <w:pPr>
              <w:widowControl/>
              <w:autoSpaceDE/>
              <w:autoSpaceDN/>
              <w:rPr>
                <w:rFonts w:eastAsia="Times New Roman" w:cs="Calibri"/>
                <w:color w:val="000000"/>
                <w:lang w:bidi="ar-SA"/>
              </w:rPr>
            </w:pPr>
            <w:r>
              <w:t>Joshua Forman-</w:t>
            </w:r>
            <w:r w:rsidR="00931C3B">
              <w:t>Ortiz</w:t>
            </w:r>
          </w:p>
        </w:tc>
      </w:tr>
      <w:tr w:rsidR="00F6257F" w:rsidRPr="00F6257F" w14:paraId="1079444D"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BF1E7B"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ASCC Student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7E013C75" w14:textId="7FFDB894" w:rsidR="00F6257F" w:rsidRPr="00F6257F" w:rsidRDefault="00F967FC" w:rsidP="00F6257F">
            <w:pPr>
              <w:widowControl/>
              <w:autoSpaceDE/>
              <w:autoSpaceDN/>
              <w:rPr>
                <w:rFonts w:eastAsia="Times New Roman" w:cs="Calibri"/>
                <w:color w:val="000000"/>
                <w:lang w:bidi="ar-SA"/>
              </w:rPr>
            </w:pPr>
            <w:r>
              <w:rPr>
                <w:rFonts w:eastAsia="Times New Roman" w:cs="Calibri"/>
                <w:color w:val="000000"/>
                <w:lang w:bidi="ar-SA"/>
              </w:rPr>
              <w:t>Derek Lennen</w:t>
            </w:r>
            <w:r w:rsidR="00F6257F" w:rsidRPr="00F6257F">
              <w:rPr>
                <w:rFonts w:eastAsia="Times New Roman" w:cs="Calibri"/>
                <w:color w:val="000000"/>
                <w:lang w:bidi="ar-SA"/>
              </w:rPr>
              <w:t xml:space="preserve"> </w:t>
            </w:r>
          </w:p>
        </w:tc>
      </w:tr>
      <w:tr w:rsidR="00F6257F" w:rsidRPr="00F6257F" w14:paraId="6D9FAEBA"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73DF1C0"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ASCC Student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3E7019EF" w14:textId="2B1FE776" w:rsidR="00F6257F" w:rsidRPr="00705B07" w:rsidRDefault="00E20E37" w:rsidP="00F6257F">
            <w:pPr>
              <w:widowControl/>
              <w:autoSpaceDE/>
              <w:autoSpaceDN/>
              <w:rPr>
                <w:rFonts w:eastAsia="Times New Roman" w:cs="Calibri"/>
                <w:color w:val="000000"/>
                <w:lang w:bidi="ar-SA"/>
              </w:rPr>
            </w:pPr>
            <w:r>
              <w:rPr>
                <w:rFonts w:eastAsia="Times New Roman" w:cs="Calibri"/>
                <w:color w:val="000000"/>
                <w:lang w:bidi="ar-SA"/>
              </w:rPr>
              <w:t>TBD</w:t>
            </w:r>
          </w:p>
        </w:tc>
      </w:tr>
      <w:tr w:rsidR="00F6257F" w:rsidRPr="00F6257F" w14:paraId="4FC7FC18"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1FF0BA9"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IPC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506F100F" w14:textId="417592F1" w:rsidR="00F6257F" w:rsidRPr="00F6257F" w:rsidRDefault="00AB541A" w:rsidP="00F6257F">
            <w:pPr>
              <w:widowControl/>
              <w:autoSpaceDE/>
              <w:autoSpaceDN/>
              <w:rPr>
                <w:rFonts w:eastAsia="Times New Roman" w:cs="Calibri"/>
                <w:color w:val="000000"/>
                <w:lang w:bidi="ar-SA"/>
              </w:rPr>
            </w:pPr>
            <w:r>
              <w:rPr>
                <w:rFonts w:eastAsia="Times New Roman" w:cs="Calibri"/>
                <w:color w:val="000000"/>
                <w:lang w:bidi="ar-SA"/>
              </w:rPr>
              <w:t>Allison Hughes</w:t>
            </w:r>
          </w:p>
        </w:tc>
      </w:tr>
      <w:tr w:rsidR="00F6257F" w:rsidRPr="00F6257F" w14:paraId="0F273CF1"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61F0D18"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SSPC Representative</w:t>
            </w:r>
          </w:p>
        </w:tc>
        <w:tc>
          <w:tcPr>
            <w:tcW w:w="4195" w:type="dxa"/>
            <w:tcBorders>
              <w:top w:val="nil"/>
              <w:left w:val="nil"/>
              <w:bottom w:val="single" w:sz="4" w:space="0" w:color="auto"/>
              <w:right w:val="single" w:sz="4" w:space="0" w:color="auto"/>
            </w:tcBorders>
            <w:shd w:val="clear" w:color="auto" w:fill="auto"/>
            <w:noWrap/>
            <w:vAlign w:val="bottom"/>
            <w:hideMark/>
          </w:tcPr>
          <w:p w14:paraId="30462C88"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Max Hartman</w:t>
            </w:r>
          </w:p>
        </w:tc>
      </w:tr>
      <w:tr w:rsidR="00F6257F" w:rsidRPr="00F6257F" w14:paraId="3CAF5751"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F59B3BA"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Dean</w:t>
            </w:r>
          </w:p>
        </w:tc>
        <w:tc>
          <w:tcPr>
            <w:tcW w:w="4195" w:type="dxa"/>
            <w:tcBorders>
              <w:top w:val="nil"/>
              <w:left w:val="nil"/>
              <w:bottom w:val="single" w:sz="4" w:space="0" w:color="auto"/>
              <w:right w:val="single" w:sz="4" w:space="0" w:color="auto"/>
            </w:tcBorders>
            <w:shd w:val="clear" w:color="auto" w:fill="auto"/>
            <w:noWrap/>
            <w:vAlign w:val="bottom"/>
            <w:hideMark/>
          </w:tcPr>
          <w:p w14:paraId="5F50E007"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Hyla Lacefield</w:t>
            </w:r>
          </w:p>
        </w:tc>
      </w:tr>
      <w:tr w:rsidR="00F6257F" w:rsidRPr="00F6257F" w14:paraId="78BAF956"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DB5920C" w14:textId="7BBD2793" w:rsidR="00F6257F" w:rsidRPr="00F6257F" w:rsidRDefault="00F6257F" w:rsidP="00BD3DC4">
            <w:pPr>
              <w:widowControl/>
              <w:autoSpaceDE/>
              <w:autoSpaceDN/>
              <w:rPr>
                <w:rFonts w:eastAsia="Times New Roman" w:cs="Calibri"/>
                <w:color w:val="000000"/>
                <w:lang w:bidi="ar-SA"/>
              </w:rPr>
            </w:pPr>
            <w:r w:rsidRPr="00F6257F">
              <w:rPr>
                <w:rFonts w:eastAsia="Times New Roman" w:cs="Calibri"/>
                <w:color w:val="000000"/>
                <w:lang w:bidi="ar-SA"/>
              </w:rPr>
              <w:t xml:space="preserve">Dean of </w:t>
            </w:r>
            <w:r w:rsidR="00BD3DC4">
              <w:rPr>
                <w:rFonts w:eastAsia="Times New Roman" w:cs="Calibri"/>
                <w:color w:val="000000"/>
                <w:lang w:bidi="ar-SA"/>
              </w:rPr>
              <w:t xml:space="preserve">Planning, Research, Innovation &amp; Effectiveness </w:t>
            </w:r>
            <w:r w:rsidR="00BD3DC4" w:rsidRPr="00F6257F">
              <w:rPr>
                <w:rFonts w:eastAsia="Times New Roman" w:cs="Calibri"/>
                <w:color w:val="000000"/>
                <w:lang w:bidi="ar-SA"/>
              </w:rPr>
              <w:t>(ex officio)</w:t>
            </w:r>
          </w:p>
        </w:tc>
        <w:tc>
          <w:tcPr>
            <w:tcW w:w="4195" w:type="dxa"/>
            <w:tcBorders>
              <w:top w:val="nil"/>
              <w:left w:val="nil"/>
              <w:bottom w:val="single" w:sz="4" w:space="0" w:color="auto"/>
              <w:right w:val="single" w:sz="4" w:space="0" w:color="auto"/>
            </w:tcBorders>
            <w:shd w:val="clear" w:color="auto" w:fill="auto"/>
            <w:noWrap/>
            <w:vAlign w:val="bottom"/>
            <w:hideMark/>
          </w:tcPr>
          <w:p w14:paraId="29B0A51C"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Karen Engel</w:t>
            </w:r>
          </w:p>
        </w:tc>
      </w:tr>
      <w:tr w:rsidR="00F6257F" w:rsidRPr="00F6257F" w14:paraId="535F0A98"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FC5419" w14:textId="697B1D4F" w:rsidR="00F6257F" w:rsidRPr="00F6257F" w:rsidRDefault="00BD3DC4" w:rsidP="00BD3DC4">
            <w:pPr>
              <w:widowControl/>
              <w:autoSpaceDE/>
              <w:autoSpaceDN/>
              <w:rPr>
                <w:rFonts w:eastAsia="Times New Roman" w:cs="Calibri"/>
                <w:color w:val="000000"/>
                <w:lang w:bidi="ar-SA"/>
              </w:rPr>
            </w:pPr>
            <w:r>
              <w:rPr>
                <w:rFonts w:eastAsia="Times New Roman" w:cs="Calibri"/>
                <w:color w:val="000000"/>
                <w:lang w:bidi="ar-SA"/>
              </w:rPr>
              <w:t xml:space="preserve">Director of Marketing &amp; Community Relations </w:t>
            </w:r>
            <w:r w:rsidRPr="00F6257F">
              <w:rPr>
                <w:rFonts w:eastAsia="Times New Roman" w:cs="Calibri"/>
                <w:color w:val="000000"/>
                <w:lang w:bidi="ar-SA"/>
              </w:rPr>
              <w:t>(ex officio)</w:t>
            </w:r>
          </w:p>
        </w:tc>
        <w:tc>
          <w:tcPr>
            <w:tcW w:w="4195" w:type="dxa"/>
            <w:tcBorders>
              <w:top w:val="nil"/>
              <w:left w:val="nil"/>
              <w:bottom w:val="single" w:sz="4" w:space="0" w:color="auto"/>
              <w:right w:val="single" w:sz="4" w:space="0" w:color="auto"/>
            </w:tcBorders>
            <w:shd w:val="clear" w:color="auto" w:fill="auto"/>
            <w:noWrap/>
            <w:vAlign w:val="bottom"/>
            <w:hideMark/>
          </w:tcPr>
          <w:p w14:paraId="663326A9" w14:textId="1384736C"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Megan Rodriguez</w:t>
            </w:r>
            <w:r w:rsidR="00AB541A">
              <w:rPr>
                <w:rFonts w:eastAsia="Times New Roman" w:cs="Calibri"/>
                <w:color w:val="000000"/>
                <w:lang w:bidi="ar-SA"/>
              </w:rPr>
              <w:t>-Antone</w:t>
            </w:r>
          </w:p>
        </w:tc>
      </w:tr>
      <w:tr w:rsidR="00F6257F" w:rsidRPr="00F6257F" w14:paraId="31DF3D57"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02643F6" w14:textId="0B90FB03"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Vice President of Instruction</w:t>
            </w:r>
            <w:r w:rsidR="00BD3DC4">
              <w:rPr>
                <w:rFonts w:eastAsia="Times New Roman" w:cs="Calibri"/>
                <w:color w:val="000000"/>
                <w:lang w:bidi="ar-SA"/>
              </w:rPr>
              <w:t xml:space="preserve"> </w:t>
            </w:r>
            <w:r w:rsidR="00BD3DC4" w:rsidRPr="00F6257F">
              <w:rPr>
                <w:rFonts w:eastAsia="Times New Roman" w:cs="Calibri"/>
                <w:color w:val="000000"/>
                <w:lang w:bidi="ar-SA"/>
              </w:rPr>
              <w:t>(ex officio)</w:t>
            </w:r>
          </w:p>
        </w:tc>
        <w:tc>
          <w:tcPr>
            <w:tcW w:w="4195" w:type="dxa"/>
            <w:tcBorders>
              <w:top w:val="nil"/>
              <w:left w:val="nil"/>
              <w:bottom w:val="single" w:sz="4" w:space="0" w:color="auto"/>
              <w:right w:val="single" w:sz="4" w:space="0" w:color="auto"/>
            </w:tcBorders>
            <w:shd w:val="clear" w:color="auto" w:fill="auto"/>
            <w:noWrap/>
            <w:vAlign w:val="bottom"/>
            <w:hideMark/>
          </w:tcPr>
          <w:p w14:paraId="5709E691"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Tammy Robinson</w:t>
            </w:r>
          </w:p>
        </w:tc>
      </w:tr>
      <w:tr w:rsidR="00F6257F" w:rsidRPr="00F6257F" w14:paraId="16D39BC7"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4113B6" w14:textId="4F06C7A2"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Vice President of Student Services</w:t>
            </w:r>
            <w:r w:rsidR="00BD3DC4">
              <w:rPr>
                <w:rFonts w:eastAsia="Times New Roman" w:cs="Calibri"/>
                <w:color w:val="000000"/>
                <w:lang w:bidi="ar-SA"/>
              </w:rPr>
              <w:t xml:space="preserve"> </w:t>
            </w:r>
            <w:r w:rsidR="00BD3DC4" w:rsidRPr="00F6257F">
              <w:rPr>
                <w:rFonts w:eastAsia="Times New Roman" w:cs="Calibri"/>
                <w:color w:val="000000"/>
                <w:lang w:bidi="ar-SA"/>
              </w:rPr>
              <w:t>(ex officio)</w:t>
            </w:r>
            <w:r w:rsidR="00BD3DC4">
              <w:rPr>
                <w:rFonts w:eastAsia="Times New Roman" w:cs="Calibri"/>
                <w:color w:val="000000"/>
                <w:lang w:bidi="ar-SA"/>
              </w:rPr>
              <w:t xml:space="preserve"> </w:t>
            </w:r>
          </w:p>
        </w:tc>
        <w:tc>
          <w:tcPr>
            <w:tcW w:w="4195" w:type="dxa"/>
            <w:tcBorders>
              <w:top w:val="nil"/>
              <w:left w:val="nil"/>
              <w:bottom w:val="single" w:sz="4" w:space="0" w:color="auto"/>
              <w:right w:val="single" w:sz="4" w:space="0" w:color="auto"/>
            </w:tcBorders>
            <w:shd w:val="clear" w:color="auto" w:fill="auto"/>
            <w:noWrap/>
            <w:vAlign w:val="bottom"/>
            <w:hideMark/>
          </w:tcPr>
          <w:p w14:paraId="479E168B"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Manuel Alejandro Perez</w:t>
            </w:r>
          </w:p>
        </w:tc>
      </w:tr>
      <w:tr w:rsidR="00F6257F" w:rsidRPr="00F6257F" w14:paraId="60F38C77"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F0BED7F" w14:textId="55BAD416"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Vice President of Administrative Services</w:t>
            </w:r>
            <w:r w:rsidR="00BD3DC4">
              <w:rPr>
                <w:rFonts w:eastAsia="Times New Roman" w:cs="Calibri"/>
                <w:color w:val="000000"/>
                <w:lang w:bidi="ar-SA"/>
              </w:rPr>
              <w:t xml:space="preserve"> </w:t>
            </w:r>
            <w:r w:rsidR="00BD3DC4" w:rsidRPr="00F6257F">
              <w:rPr>
                <w:rFonts w:eastAsia="Times New Roman" w:cs="Calibri"/>
                <w:color w:val="000000"/>
                <w:lang w:bidi="ar-SA"/>
              </w:rPr>
              <w:t>(ex officio)</w:t>
            </w:r>
          </w:p>
        </w:tc>
        <w:tc>
          <w:tcPr>
            <w:tcW w:w="4195" w:type="dxa"/>
            <w:tcBorders>
              <w:top w:val="nil"/>
              <w:left w:val="nil"/>
              <w:bottom w:val="single" w:sz="4" w:space="0" w:color="auto"/>
              <w:right w:val="single" w:sz="4" w:space="0" w:color="auto"/>
            </w:tcBorders>
            <w:shd w:val="clear" w:color="auto" w:fill="auto"/>
            <w:noWrap/>
            <w:vAlign w:val="bottom"/>
            <w:hideMark/>
          </w:tcPr>
          <w:p w14:paraId="17A2F090" w14:textId="13962E2B" w:rsidR="00F6257F" w:rsidRPr="00345ABA" w:rsidRDefault="00345ABA" w:rsidP="00F6257F">
            <w:pPr>
              <w:widowControl/>
              <w:autoSpaceDE/>
              <w:autoSpaceDN/>
              <w:rPr>
                <w:rFonts w:eastAsia="Times New Roman" w:cs="Calibri"/>
                <w:color w:val="000000"/>
                <w:lang w:bidi="ar-SA"/>
              </w:rPr>
            </w:pPr>
            <w:r>
              <w:rPr>
                <w:rFonts w:eastAsia="Times New Roman" w:cs="Calibri"/>
                <w:color w:val="000000"/>
                <w:lang w:bidi="ar-SA"/>
              </w:rPr>
              <w:t>Ludmila Prisecar (interim)</w:t>
            </w:r>
          </w:p>
        </w:tc>
      </w:tr>
      <w:tr w:rsidR="00F6257F" w:rsidRPr="00F6257F" w14:paraId="3248DA96" w14:textId="77777777" w:rsidTr="00F6257F">
        <w:trPr>
          <w:trHeight w:val="29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A60AE5C" w14:textId="77777777" w:rsidR="00F6257F" w:rsidRPr="00F6257F" w:rsidRDefault="00F6257F" w:rsidP="00F6257F">
            <w:pPr>
              <w:widowControl/>
              <w:autoSpaceDE/>
              <w:autoSpaceDN/>
              <w:rPr>
                <w:rFonts w:eastAsia="Times New Roman" w:cs="Calibri"/>
                <w:color w:val="000000"/>
                <w:lang w:bidi="ar-SA"/>
              </w:rPr>
            </w:pPr>
            <w:r w:rsidRPr="00F6257F">
              <w:rPr>
                <w:rFonts w:eastAsia="Times New Roman" w:cs="Calibri"/>
                <w:color w:val="000000"/>
                <w:lang w:bidi="ar-SA"/>
              </w:rPr>
              <w:t>College President (ex officio, non-voting)</w:t>
            </w:r>
          </w:p>
        </w:tc>
        <w:tc>
          <w:tcPr>
            <w:tcW w:w="4195" w:type="dxa"/>
            <w:tcBorders>
              <w:top w:val="nil"/>
              <w:left w:val="nil"/>
              <w:bottom w:val="single" w:sz="4" w:space="0" w:color="auto"/>
              <w:right w:val="single" w:sz="4" w:space="0" w:color="auto"/>
            </w:tcBorders>
            <w:shd w:val="clear" w:color="auto" w:fill="auto"/>
            <w:noWrap/>
            <w:vAlign w:val="bottom"/>
            <w:hideMark/>
          </w:tcPr>
          <w:p w14:paraId="6A0DE64C" w14:textId="3E06EA56" w:rsidR="00F6257F" w:rsidRPr="00F6257F" w:rsidRDefault="00AB541A" w:rsidP="00F6257F">
            <w:pPr>
              <w:widowControl/>
              <w:autoSpaceDE/>
              <w:autoSpaceDN/>
              <w:rPr>
                <w:rFonts w:eastAsia="Times New Roman" w:cs="Calibri"/>
                <w:color w:val="000000"/>
                <w:lang w:bidi="ar-SA"/>
              </w:rPr>
            </w:pPr>
            <w:r>
              <w:rPr>
                <w:rFonts w:eastAsia="Times New Roman" w:cs="Calibri"/>
                <w:color w:val="000000"/>
                <w:lang w:bidi="ar-SA"/>
              </w:rPr>
              <w:t>Kim Lopez (interim)</w:t>
            </w:r>
          </w:p>
        </w:tc>
      </w:tr>
    </w:tbl>
    <w:p w14:paraId="3A3604E0" w14:textId="77777777" w:rsidR="00F6257F" w:rsidRPr="003C0C38" w:rsidRDefault="00F6257F" w:rsidP="003C0C38">
      <w:pPr>
        <w:pStyle w:val="BodyText"/>
        <w:ind w:left="100"/>
        <w:rPr>
          <w:b w:val="0"/>
          <w:bCs w:val="0"/>
          <w:sz w:val="20"/>
          <w:szCs w:val="20"/>
        </w:rPr>
      </w:pPr>
    </w:p>
    <w:sectPr w:rsidR="00F6257F" w:rsidRPr="003C0C38" w:rsidSect="0097184E">
      <w:footerReference w:type="default" r:id="rId16"/>
      <w:type w:val="continuous"/>
      <w:pgSz w:w="12240" w:h="15840"/>
      <w:pgMar w:top="432"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A6AD" w14:textId="77777777" w:rsidR="004F4323" w:rsidRDefault="004F4323" w:rsidP="0097184E">
      <w:r>
        <w:separator/>
      </w:r>
    </w:p>
  </w:endnote>
  <w:endnote w:type="continuationSeparator" w:id="0">
    <w:p w14:paraId="1538D938" w14:textId="77777777" w:rsidR="004F4323" w:rsidRDefault="004F4323" w:rsidP="0097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741472"/>
      <w:docPartObj>
        <w:docPartGallery w:val="Page Numbers (Bottom of Page)"/>
        <w:docPartUnique/>
      </w:docPartObj>
    </w:sdtPr>
    <w:sdtEndPr>
      <w:rPr>
        <w:noProof/>
      </w:rPr>
    </w:sdtEndPr>
    <w:sdtContent>
      <w:p w14:paraId="15C57334" w14:textId="6F5F7DAC" w:rsidR="0097184E" w:rsidRDefault="0097184E">
        <w:pPr>
          <w:pStyle w:val="Footer"/>
          <w:jc w:val="right"/>
        </w:pPr>
        <w:r>
          <w:fldChar w:fldCharType="begin"/>
        </w:r>
        <w:r>
          <w:instrText xml:space="preserve"> PAGE   \* MERGEFORMAT </w:instrText>
        </w:r>
        <w:r>
          <w:fldChar w:fldCharType="separate"/>
        </w:r>
        <w:r w:rsidR="00404B00">
          <w:rPr>
            <w:noProof/>
          </w:rPr>
          <w:t>2</w:t>
        </w:r>
        <w:r>
          <w:rPr>
            <w:noProof/>
          </w:rPr>
          <w:fldChar w:fldCharType="end"/>
        </w:r>
      </w:p>
    </w:sdtContent>
  </w:sdt>
  <w:p w14:paraId="4E346C20" w14:textId="77777777" w:rsidR="0097184E" w:rsidRDefault="0097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2A3E" w14:textId="77777777" w:rsidR="004F4323" w:rsidRDefault="004F4323" w:rsidP="0097184E">
      <w:r>
        <w:separator/>
      </w:r>
    </w:p>
  </w:footnote>
  <w:footnote w:type="continuationSeparator" w:id="0">
    <w:p w14:paraId="2A4DE32C" w14:textId="77777777" w:rsidR="004F4323" w:rsidRDefault="004F4323" w:rsidP="0097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5FC"/>
    <w:multiLevelType w:val="hybridMultilevel"/>
    <w:tmpl w:val="6B1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4908"/>
    <w:multiLevelType w:val="hybridMultilevel"/>
    <w:tmpl w:val="D7768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01137"/>
    <w:multiLevelType w:val="hybridMultilevel"/>
    <w:tmpl w:val="3A7C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C7F50"/>
    <w:multiLevelType w:val="hybridMultilevel"/>
    <w:tmpl w:val="06D6B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24F6C"/>
    <w:multiLevelType w:val="hybridMultilevel"/>
    <w:tmpl w:val="706E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6642C"/>
    <w:multiLevelType w:val="hybridMultilevel"/>
    <w:tmpl w:val="FF9463E4"/>
    <w:lvl w:ilvl="0" w:tplc="92401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6726A"/>
    <w:multiLevelType w:val="hybridMultilevel"/>
    <w:tmpl w:val="2F0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6194"/>
    <w:multiLevelType w:val="hybridMultilevel"/>
    <w:tmpl w:val="F20080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3D5C"/>
    <w:multiLevelType w:val="hybridMultilevel"/>
    <w:tmpl w:val="76FC0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17B52"/>
    <w:multiLevelType w:val="hybridMultilevel"/>
    <w:tmpl w:val="BBF2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2D5C78"/>
    <w:multiLevelType w:val="hybridMultilevel"/>
    <w:tmpl w:val="14FEA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3BF90C1F"/>
    <w:multiLevelType w:val="hybridMultilevel"/>
    <w:tmpl w:val="88CE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58A6"/>
    <w:multiLevelType w:val="hybridMultilevel"/>
    <w:tmpl w:val="603E8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735366"/>
    <w:multiLevelType w:val="hybridMultilevel"/>
    <w:tmpl w:val="57AA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2B5A8A"/>
    <w:multiLevelType w:val="hybridMultilevel"/>
    <w:tmpl w:val="4882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1454B"/>
    <w:multiLevelType w:val="hybridMultilevel"/>
    <w:tmpl w:val="7C5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F6A77"/>
    <w:multiLevelType w:val="hybridMultilevel"/>
    <w:tmpl w:val="3CA88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DF776F"/>
    <w:multiLevelType w:val="hybridMultilevel"/>
    <w:tmpl w:val="7A56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4"/>
  </w:num>
  <w:num w:numId="5">
    <w:abstractNumId w:val="7"/>
  </w:num>
  <w:num w:numId="6">
    <w:abstractNumId w:val="16"/>
  </w:num>
  <w:num w:numId="7">
    <w:abstractNumId w:val="17"/>
  </w:num>
  <w:num w:numId="8">
    <w:abstractNumId w:val="8"/>
  </w:num>
  <w:num w:numId="9">
    <w:abstractNumId w:val="5"/>
  </w:num>
  <w:num w:numId="10">
    <w:abstractNumId w:val="15"/>
  </w:num>
  <w:num w:numId="11">
    <w:abstractNumId w:val="2"/>
  </w:num>
  <w:num w:numId="12">
    <w:abstractNumId w:val="10"/>
  </w:num>
  <w:num w:numId="13">
    <w:abstractNumId w:val="12"/>
  </w:num>
  <w:num w:numId="14">
    <w:abstractNumId w:val="13"/>
  </w:num>
  <w:num w:numId="15">
    <w:abstractNumId w:val="14"/>
  </w:num>
  <w:num w:numId="16">
    <w:abstractNumId w:val="1"/>
  </w:num>
  <w:num w:numId="17">
    <w:abstractNumId w:val="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04D5F"/>
    <w:rsid w:val="00010082"/>
    <w:rsid w:val="00016DD8"/>
    <w:rsid w:val="0002714E"/>
    <w:rsid w:val="00034E04"/>
    <w:rsid w:val="00036FAA"/>
    <w:rsid w:val="00045784"/>
    <w:rsid w:val="00047DCF"/>
    <w:rsid w:val="00052C9A"/>
    <w:rsid w:val="00061D03"/>
    <w:rsid w:val="00090FB4"/>
    <w:rsid w:val="00094F78"/>
    <w:rsid w:val="000A0121"/>
    <w:rsid w:val="000A3378"/>
    <w:rsid w:val="000A3783"/>
    <w:rsid w:val="000B24CE"/>
    <w:rsid w:val="000B635A"/>
    <w:rsid w:val="000C0BA3"/>
    <w:rsid w:val="000D0743"/>
    <w:rsid w:val="000E0339"/>
    <w:rsid w:val="000E09F9"/>
    <w:rsid w:val="000E3F1E"/>
    <w:rsid w:val="000F2833"/>
    <w:rsid w:val="000F3B37"/>
    <w:rsid w:val="00105EA3"/>
    <w:rsid w:val="001212ED"/>
    <w:rsid w:val="001300F5"/>
    <w:rsid w:val="00132BFE"/>
    <w:rsid w:val="0013363C"/>
    <w:rsid w:val="0014564D"/>
    <w:rsid w:val="001462BA"/>
    <w:rsid w:val="00146E7E"/>
    <w:rsid w:val="00151F6C"/>
    <w:rsid w:val="00160A0C"/>
    <w:rsid w:val="00167CCB"/>
    <w:rsid w:val="00170FFA"/>
    <w:rsid w:val="001737C2"/>
    <w:rsid w:val="00174B21"/>
    <w:rsid w:val="0017694E"/>
    <w:rsid w:val="00184A5C"/>
    <w:rsid w:val="00190710"/>
    <w:rsid w:val="001A36C8"/>
    <w:rsid w:val="001A5B0F"/>
    <w:rsid w:val="001B40D7"/>
    <w:rsid w:val="001C0A65"/>
    <w:rsid w:val="001C5F45"/>
    <w:rsid w:val="001E1481"/>
    <w:rsid w:val="001E1D87"/>
    <w:rsid w:val="001F5BD8"/>
    <w:rsid w:val="0020017B"/>
    <w:rsid w:val="00202F6E"/>
    <w:rsid w:val="00204036"/>
    <w:rsid w:val="0020433F"/>
    <w:rsid w:val="00206865"/>
    <w:rsid w:val="002119A2"/>
    <w:rsid w:val="0022066B"/>
    <w:rsid w:val="00224914"/>
    <w:rsid w:val="002329BF"/>
    <w:rsid w:val="00233436"/>
    <w:rsid w:val="002422A6"/>
    <w:rsid w:val="0025665A"/>
    <w:rsid w:val="002640EA"/>
    <w:rsid w:val="0027401D"/>
    <w:rsid w:val="00276433"/>
    <w:rsid w:val="00276AE0"/>
    <w:rsid w:val="00287AEE"/>
    <w:rsid w:val="00291510"/>
    <w:rsid w:val="00291A24"/>
    <w:rsid w:val="002B0D5A"/>
    <w:rsid w:val="002B1208"/>
    <w:rsid w:val="002B4BF4"/>
    <w:rsid w:val="002B521C"/>
    <w:rsid w:val="002C6110"/>
    <w:rsid w:val="002E02C2"/>
    <w:rsid w:val="002E48C8"/>
    <w:rsid w:val="002F3012"/>
    <w:rsid w:val="002F419D"/>
    <w:rsid w:val="003070D6"/>
    <w:rsid w:val="0031327C"/>
    <w:rsid w:val="00317F78"/>
    <w:rsid w:val="00331B8E"/>
    <w:rsid w:val="00344859"/>
    <w:rsid w:val="00344D4B"/>
    <w:rsid w:val="00345ABA"/>
    <w:rsid w:val="003461D2"/>
    <w:rsid w:val="00346DD6"/>
    <w:rsid w:val="00352ED2"/>
    <w:rsid w:val="00364A96"/>
    <w:rsid w:val="00366814"/>
    <w:rsid w:val="0037039F"/>
    <w:rsid w:val="003725AC"/>
    <w:rsid w:val="003915C8"/>
    <w:rsid w:val="00395D17"/>
    <w:rsid w:val="003B0EBB"/>
    <w:rsid w:val="003B3EE8"/>
    <w:rsid w:val="003C0C38"/>
    <w:rsid w:val="003D06C0"/>
    <w:rsid w:val="003D0ECE"/>
    <w:rsid w:val="003D398A"/>
    <w:rsid w:val="003E5367"/>
    <w:rsid w:val="003E57EC"/>
    <w:rsid w:val="003E6D0F"/>
    <w:rsid w:val="003F1EDE"/>
    <w:rsid w:val="003F3541"/>
    <w:rsid w:val="003F4429"/>
    <w:rsid w:val="00400171"/>
    <w:rsid w:val="0040038A"/>
    <w:rsid w:val="00400791"/>
    <w:rsid w:val="004031B6"/>
    <w:rsid w:val="00404B00"/>
    <w:rsid w:val="00411518"/>
    <w:rsid w:val="0041299A"/>
    <w:rsid w:val="00425924"/>
    <w:rsid w:val="00434816"/>
    <w:rsid w:val="0043664A"/>
    <w:rsid w:val="00440BE9"/>
    <w:rsid w:val="00443A3A"/>
    <w:rsid w:val="004535D3"/>
    <w:rsid w:val="00455F4B"/>
    <w:rsid w:val="004630A2"/>
    <w:rsid w:val="00464F81"/>
    <w:rsid w:val="00485CA6"/>
    <w:rsid w:val="00491A1D"/>
    <w:rsid w:val="00491A40"/>
    <w:rsid w:val="00492647"/>
    <w:rsid w:val="004948EE"/>
    <w:rsid w:val="00495093"/>
    <w:rsid w:val="004B4AF6"/>
    <w:rsid w:val="004C2240"/>
    <w:rsid w:val="004C3D84"/>
    <w:rsid w:val="004D0786"/>
    <w:rsid w:val="004E0BA9"/>
    <w:rsid w:val="004E1D86"/>
    <w:rsid w:val="004E2F46"/>
    <w:rsid w:val="004F3CE5"/>
    <w:rsid w:val="004F40E1"/>
    <w:rsid w:val="004F4323"/>
    <w:rsid w:val="00505DA5"/>
    <w:rsid w:val="005071DD"/>
    <w:rsid w:val="00514C6B"/>
    <w:rsid w:val="00515BD2"/>
    <w:rsid w:val="00537C89"/>
    <w:rsid w:val="005400FB"/>
    <w:rsid w:val="00544AEC"/>
    <w:rsid w:val="005556D0"/>
    <w:rsid w:val="00556A56"/>
    <w:rsid w:val="00571120"/>
    <w:rsid w:val="00581E08"/>
    <w:rsid w:val="0058769F"/>
    <w:rsid w:val="005907CD"/>
    <w:rsid w:val="005962DD"/>
    <w:rsid w:val="0059767C"/>
    <w:rsid w:val="005B3820"/>
    <w:rsid w:val="005B41EE"/>
    <w:rsid w:val="005B4D43"/>
    <w:rsid w:val="005B6DB1"/>
    <w:rsid w:val="005B7A94"/>
    <w:rsid w:val="005C0447"/>
    <w:rsid w:val="005C2CFC"/>
    <w:rsid w:val="005F3C2C"/>
    <w:rsid w:val="005F74A0"/>
    <w:rsid w:val="00601373"/>
    <w:rsid w:val="006054B3"/>
    <w:rsid w:val="006125E5"/>
    <w:rsid w:val="00632E7F"/>
    <w:rsid w:val="0063533F"/>
    <w:rsid w:val="00641E78"/>
    <w:rsid w:val="006428EA"/>
    <w:rsid w:val="00643AFB"/>
    <w:rsid w:val="00655E89"/>
    <w:rsid w:val="0067556C"/>
    <w:rsid w:val="00681711"/>
    <w:rsid w:val="00682002"/>
    <w:rsid w:val="006873F3"/>
    <w:rsid w:val="00691A14"/>
    <w:rsid w:val="006974CE"/>
    <w:rsid w:val="006A069B"/>
    <w:rsid w:val="006A4CE7"/>
    <w:rsid w:val="006B44A6"/>
    <w:rsid w:val="006C4A80"/>
    <w:rsid w:val="006C5499"/>
    <w:rsid w:val="006D2D5B"/>
    <w:rsid w:val="006D4A3E"/>
    <w:rsid w:val="006E1502"/>
    <w:rsid w:val="006E36FE"/>
    <w:rsid w:val="006E7D85"/>
    <w:rsid w:val="006F0CD9"/>
    <w:rsid w:val="006F1590"/>
    <w:rsid w:val="006F1A80"/>
    <w:rsid w:val="00702C6C"/>
    <w:rsid w:val="00704C22"/>
    <w:rsid w:val="00705B07"/>
    <w:rsid w:val="00706748"/>
    <w:rsid w:val="00713738"/>
    <w:rsid w:val="00716B01"/>
    <w:rsid w:val="0071759D"/>
    <w:rsid w:val="0072316D"/>
    <w:rsid w:val="00735741"/>
    <w:rsid w:val="0073750F"/>
    <w:rsid w:val="00750933"/>
    <w:rsid w:val="007523AC"/>
    <w:rsid w:val="00763372"/>
    <w:rsid w:val="0076572D"/>
    <w:rsid w:val="00771021"/>
    <w:rsid w:val="00771FBD"/>
    <w:rsid w:val="00772B96"/>
    <w:rsid w:val="007830EA"/>
    <w:rsid w:val="007902CD"/>
    <w:rsid w:val="00794D05"/>
    <w:rsid w:val="007A1023"/>
    <w:rsid w:val="007A38FA"/>
    <w:rsid w:val="007A4113"/>
    <w:rsid w:val="007B4E43"/>
    <w:rsid w:val="007B75FC"/>
    <w:rsid w:val="007C2F34"/>
    <w:rsid w:val="007D00DD"/>
    <w:rsid w:val="007D275A"/>
    <w:rsid w:val="007F1462"/>
    <w:rsid w:val="007F172F"/>
    <w:rsid w:val="00800CA5"/>
    <w:rsid w:val="00801304"/>
    <w:rsid w:val="00805EA7"/>
    <w:rsid w:val="00815E4F"/>
    <w:rsid w:val="00823D06"/>
    <w:rsid w:val="00823EEF"/>
    <w:rsid w:val="008312EA"/>
    <w:rsid w:val="00840D21"/>
    <w:rsid w:val="0084280A"/>
    <w:rsid w:val="00850FE7"/>
    <w:rsid w:val="00853A29"/>
    <w:rsid w:val="008547D3"/>
    <w:rsid w:val="00866252"/>
    <w:rsid w:val="00867F70"/>
    <w:rsid w:val="00874C34"/>
    <w:rsid w:val="008751BB"/>
    <w:rsid w:val="0087583B"/>
    <w:rsid w:val="00876253"/>
    <w:rsid w:val="008913AD"/>
    <w:rsid w:val="008921D3"/>
    <w:rsid w:val="008A12D9"/>
    <w:rsid w:val="008A5476"/>
    <w:rsid w:val="008B519B"/>
    <w:rsid w:val="008C55E8"/>
    <w:rsid w:val="008D7952"/>
    <w:rsid w:val="00903C0D"/>
    <w:rsid w:val="00911F2B"/>
    <w:rsid w:val="00931347"/>
    <w:rsid w:val="00931C3B"/>
    <w:rsid w:val="00935C86"/>
    <w:rsid w:val="00936827"/>
    <w:rsid w:val="00951248"/>
    <w:rsid w:val="00955E9D"/>
    <w:rsid w:val="00960050"/>
    <w:rsid w:val="009640BA"/>
    <w:rsid w:val="009716BF"/>
    <w:rsid w:val="0097184E"/>
    <w:rsid w:val="0097424B"/>
    <w:rsid w:val="00982EAE"/>
    <w:rsid w:val="00987332"/>
    <w:rsid w:val="00991D4F"/>
    <w:rsid w:val="0099321C"/>
    <w:rsid w:val="00993B26"/>
    <w:rsid w:val="009A5473"/>
    <w:rsid w:val="009C3278"/>
    <w:rsid w:val="009D1CDB"/>
    <w:rsid w:val="009D75E1"/>
    <w:rsid w:val="009E46F7"/>
    <w:rsid w:val="009E77ED"/>
    <w:rsid w:val="009E78DB"/>
    <w:rsid w:val="009F0BD3"/>
    <w:rsid w:val="00A02964"/>
    <w:rsid w:val="00A07F93"/>
    <w:rsid w:val="00A13FD9"/>
    <w:rsid w:val="00A156F3"/>
    <w:rsid w:val="00A227E8"/>
    <w:rsid w:val="00A341FB"/>
    <w:rsid w:val="00A46ED9"/>
    <w:rsid w:val="00A62E70"/>
    <w:rsid w:val="00A71A23"/>
    <w:rsid w:val="00A767D9"/>
    <w:rsid w:val="00A82B59"/>
    <w:rsid w:val="00A879E3"/>
    <w:rsid w:val="00A962A6"/>
    <w:rsid w:val="00A97421"/>
    <w:rsid w:val="00AA2DC7"/>
    <w:rsid w:val="00AB3D3F"/>
    <w:rsid w:val="00AB478E"/>
    <w:rsid w:val="00AB541A"/>
    <w:rsid w:val="00AB7EE1"/>
    <w:rsid w:val="00AC6538"/>
    <w:rsid w:val="00AC7558"/>
    <w:rsid w:val="00AD5768"/>
    <w:rsid w:val="00AF0049"/>
    <w:rsid w:val="00AF6769"/>
    <w:rsid w:val="00B1648C"/>
    <w:rsid w:val="00B165CE"/>
    <w:rsid w:val="00B16D18"/>
    <w:rsid w:val="00B17F41"/>
    <w:rsid w:val="00B22BD8"/>
    <w:rsid w:val="00B36720"/>
    <w:rsid w:val="00B37746"/>
    <w:rsid w:val="00B41441"/>
    <w:rsid w:val="00B418BC"/>
    <w:rsid w:val="00B42906"/>
    <w:rsid w:val="00B5218F"/>
    <w:rsid w:val="00B52CA8"/>
    <w:rsid w:val="00B5370A"/>
    <w:rsid w:val="00B54708"/>
    <w:rsid w:val="00B63227"/>
    <w:rsid w:val="00B7046A"/>
    <w:rsid w:val="00B728C2"/>
    <w:rsid w:val="00B7312A"/>
    <w:rsid w:val="00B76D05"/>
    <w:rsid w:val="00B817A5"/>
    <w:rsid w:val="00B905FC"/>
    <w:rsid w:val="00B9653B"/>
    <w:rsid w:val="00B97F3B"/>
    <w:rsid w:val="00BA4B0D"/>
    <w:rsid w:val="00BA7B71"/>
    <w:rsid w:val="00BB3913"/>
    <w:rsid w:val="00BB4FD5"/>
    <w:rsid w:val="00BD3121"/>
    <w:rsid w:val="00BD3DC4"/>
    <w:rsid w:val="00BD604A"/>
    <w:rsid w:val="00BD7347"/>
    <w:rsid w:val="00BE3946"/>
    <w:rsid w:val="00BF579D"/>
    <w:rsid w:val="00BF6A1F"/>
    <w:rsid w:val="00C005C3"/>
    <w:rsid w:val="00C075A6"/>
    <w:rsid w:val="00C10A1A"/>
    <w:rsid w:val="00C201AA"/>
    <w:rsid w:val="00C20406"/>
    <w:rsid w:val="00C23725"/>
    <w:rsid w:val="00C24289"/>
    <w:rsid w:val="00C30BE0"/>
    <w:rsid w:val="00C37BAD"/>
    <w:rsid w:val="00C465CF"/>
    <w:rsid w:val="00C524AE"/>
    <w:rsid w:val="00C5456A"/>
    <w:rsid w:val="00C6370A"/>
    <w:rsid w:val="00C758BA"/>
    <w:rsid w:val="00C80CDB"/>
    <w:rsid w:val="00C90D4A"/>
    <w:rsid w:val="00C94714"/>
    <w:rsid w:val="00C9794C"/>
    <w:rsid w:val="00CD5CF4"/>
    <w:rsid w:val="00CD6655"/>
    <w:rsid w:val="00CE39BC"/>
    <w:rsid w:val="00CF0DBB"/>
    <w:rsid w:val="00CF7CBF"/>
    <w:rsid w:val="00D0004D"/>
    <w:rsid w:val="00D20EAF"/>
    <w:rsid w:val="00D23DEC"/>
    <w:rsid w:val="00D362DA"/>
    <w:rsid w:val="00D37C72"/>
    <w:rsid w:val="00D40D0F"/>
    <w:rsid w:val="00D41C54"/>
    <w:rsid w:val="00D4755D"/>
    <w:rsid w:val="00D47B3D"/>
    <w:rsid w:val="00D50A81"/>
    <w:rsid w:val="00D63463"/>
    <w:rsid w:val="00D73308"/>
    <w:rsid w:val="00D82820"/>
    <w:rsid w:val="00D84BF7"/>
    <w:rsid w:val="00D95C2B"/>
    <w:rsid w:val="00DA16B5"/>
    <w:rsid w:val="00DA21C2"/>
    <w:rsid w:val="00DA4178"/>
    <w:rsid w:val="00DA69D5"/>
    <w:rsid w:val="00DB042A"/>
    <w:rsid w:val="00DB5572"/>
    <w:rsid w:val="00DB7100"/>
    <w:rsid w:val="00DD12D3"/>
    <w:rsid w:val="00DE5C6F"/>
    <w:rsid w:val="00E02670"/>
    <w:rsid w:val="00E03AF6"/>
    <w:rsid w:val="00E04A16"/>
    <w:rsid w:val="00E060AA"/>
    <w:rsid w:val="00E0733A"/>
    <w:rsid w:val="00E153C7"/>
    <w:rsid w:val="00E20E37"/>
    <w:rsid w:val="00E214E8"/>
    <w:rsid w:val="00E376EA"/>
    <w:rsid w:val="00E37DD7"/>
    <w:rsid w:val="00E46AF8"/>
    <w:rsid w:val="00E50DDA"/>
    <w:rsid w:val="00E51625"/>
    <w:rsid w:val="00E5388B"/>
    <w:rsid w:val="00E55DFA"/>
    <w:rsid w:val="00E60CE6"/>
    <w:rsid w:val="00E60FF2"/>
    <w:rsid w:val="00E63532"/>
    <w:rsid w:val="00E72B88"/>
    <w:rsid w:val="00E72EF2"/>
    <w:rsid w:val="00E7403A"/>
    <w:rsid w:val="00E76754"/>
    <w:rsid w:val="00E8760A"/>
    <w:rsid w:val="00E932F7"/>
    <w:rsid w:val="00E97B48"/>
    <w:rsid w:val="00EA1287"/>
    <w:rsid w:val="00EA2D72"/>
    <w:rsid w:val="00EA58DB"/>
    <w:rsid w:val="00EA745B"/>
    <w:rsid w:val="00EB0460"/>
    <w:rsid w:val="00EB3AD2"/>
    <w:rsid w:val="00EB3FB9"/>
    <w:rsid w:val="00EC213B"/>
    <w:rsid w:val="00ED23DC"/>
    <w:rsid w:val="00ED72A1"/>
    <w:rsid w:val="00ED79FA"/>
    <w:rsid w:val="00EF474C"/>
    <w:rsid w:val="00F04786"/>
    <w:rsid w:val="00F22FE8"/>
    <w:rsid w:val="00F2568A"/>
    <w:rsid w:val="00F335B6"/>
    <w:rsid w:val="00F3468D"/>
    <w:rsid w:val="00F41784"/>
    <w:rsid w:val="00F44099"/>
    <w:rsid w:val="00F45DB9"/>
    <w:rsid w:val="00F57F4F"/>
    <w:rsid w:val="00F6257F"/>
    <w:rsid w:val="00F66A78"/>
    <w:rsid w:val="00F71170"/>
    <w:rsid w:val="00F96446"/>
    <w:rsid w:val="00F967FC"/>
    <w:rsid w:val="00FA617E"/>
    <w:rsid w:val="00FD0E09"/>
    <w:rsid w:val="00FD601F"/>
    <w:rsid w:val="00FE0311"/>
    <w:rsid w:val="00FE1DD3"/>
    <w:rsid w:val="095D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02"/>
    <w:rPr>
      <w:color w:val="0000FF" w:themeColor="hyperlink"/>
      <w:u w:val="single"/>
    </w:rPr>
  </w:style>
  <w:style w:type="paragraph" w:styleId="PlainText">
    <w:name w:val="Plain Text"/>
    <w:basedOn w:val="Normal"/>
    <w:link w:val="PlainTextChar"/>
    <w:uiPriority w:val="99"/>
    <w:unhideWhenUsed/>
    <w:rsid w:val="005962DD"/>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5962DD"/>
    <w:rPr>
      <w:rFonts w:ascii="Calibri" w:hAnsi="Calibri"/>
      <w:szCs w:val="21"/>
    </w:rPr>
  </w:style>
  <w:style w:type="character" w:styleId="FollowedHyperlink">
    <w:name w:val="FollowedHyperlink"/>
    <w:basedOn w:val="DefaultParagraphFont"/>
    <w:uiPriority w:val="99"/>
    <w:semiHidden/>
    <w:unhideWhenUsed/>
    <w:rsid w:val="00AC7558"/>
    <w:rPr>
      <w:color w:val="800080" w:themeColor="followedHyperlink"/>
      <w:u w:val="single"/>
    </w:rPr>
  </w:style>
  <w:style w:type="character" w:styleId="CommentReference">
    <w:name w:val="annotation reference"/>
    <w:basedOn w:val="DefaultParagraphFont"/>
    <w:uiPriority w:val="99"/>
    <w:semiHidden/>
    <w:unhideWhenUsed/>
    <w:rsid w:val="00CD6655"/>
    <w:rPr>
      <w:sz w:val="16"/>
      <w:szCs w:val="16"/>
    </w:rPr>
  </w:style>
  <w:style w:type="paragraph" w:styleId="CommentText">
    <w:name w:val="annotation text"/>
    <w:basedOn w:val="Normal"/>
    <w:link w:val="CommentTextChar"/>
    <w:uiPriority w:val="99"/>
    <w:semiHidden/>
    <w:unhideWhenUsed/>
    <w:rsid w:val="00CD6655"/>
    <w:rPr>
      <w:sz w:val="20"/>
      <w:szCs w:val="20"/>
    </w:rPr>
  </w:style>
  <w:style w:type="character" w:customStyle="1" w:styleId="CommentTextChar">
    <w:name w:val="Comment Text Char"/>
    <w:basedOn w:val="DefaultParagraphFont"/>
    <w:link w:val="CommentText"/>
    <w:uiPriority w:val="99"/>
    <w:semiHidden/>
    <w:rsid w:val="00CD6655"/>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CD6655"/>
    <w:rPr>
      <w:b/>
      <w:bCs/>
    </w:rPr>
  </w:style>
  <w:style w:type="character" w:customStyle="1" w:styleId="CommentSubjectChar">
    <w:name w:val="Comment Subject Char"/>
    <w:basedOn w:val="CommentTextChar"/>
    <w:link w:val="CommentSubject"/>
    <w:uiPriority w:val="99"/>
    <w:semiHidden/>
    <w:rsid w:val="00CD6655"/>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CD6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55"/>
    <w:rPr>
      <w:rFonts w:ascii="Segoe UI" w:eastAsia="Garamond" w:hAnsi="Segoe UI" w:cs="Segoe UI"/>
      <w:sz w:val="18"/>
      <w:szCs w:val="18"/>
      <w:lang w:bidi="en-US"/>
    </w:rPr>
  </w:style>
  <w:style w:type="paragraph" w:styleId="Header">
    <w:name w:val="header"/>
    <w:basedOn w:val="Normal"/>
    <w:link w:val="HeaderChar"/>
    <w:uiPriority w:val="99"/>
    <w:unhideWhenUsed/>
    <w:rsid w:val="0097184E"/>
    <w:pPr>
      <w:tabs>
        <w:tab w:val="center" w:pos="4680"/>
        <w:tab w:val="right" w:pos="9360"/>
      </w:tabs>
    </w:pPr>
  </w:style>
  <w:style w:type="character" w:customStyle="1" w:styleId="HeaderChar">
    <w:name w:val="Header Char"/>
    <w:basedOn w:val="DefaultParagraphFont"/>
    <w:link w:val="Header"/>
    <w:uiPriority w:val="99"/>
    <w:rsid w:val="0097184E"/>
    <w:rPr>
      <w:rFonts w:ascii="Garamond" w:eastAsia="Garamond" w:hAnsi="Garamond" w:cs="Garamond"/>
      <w:lang w:bidi="en-US"/>
    </w:rPr>
  </w:style>
  <w:style w:type="paragraph" w:styleId="Footer">
    <w:name w:val="footer"/>
    <w:basedOn w:val="Normal"/>
    <w:link w:val="FooterChar"/>
    <w:uiPriority w:val="99"/>
    <w:unhideWhenUsed/>
    <w:rsid w:val="0097184E"/>
    <w:pPr>
      <w:tabs>
        <w:tab w:val="center" w:pos="4680"/>
        <w:tab w:val="right" w:pos="9360"/>
      </w:tabs>
    </w:pPr>
  </w:style>
  <w:style w:type="character" w:customStyle="1" w:styleId="FooterChar">
    <w:name w:val="Footer Char"/>
    <w:basedOn w:val="DefaultParagraphFont"/>
    <w:link w:val="Footer"/>
    <w:uiPriority w:val="99"/>
    <w:rsid w:val="0097184E"/>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5914">
      <w:bodyDiv w:val="1"/>
      <w:marLeft w:val="0"/>
      <w:marRight w:val="0"/>
      <w:marTop w:val="0"/>
      <w:marBottom w:val="0"/>
      <w:divBdr>
        <w:top w:val="none" w:sz="0" w:space="0" w:color="auto"/>
        <w:left w:val="none" w:sz="0" w:space="0" w:color="auto"/>
        <w:bottom w:val="none" w:sz="0" w:space="0" w:color="auto"/>
        <w:right w:val="none" w:sz="0" w:space="0" w:color="auto"/>
      </w:divBdr>
    </w:div>
    <w:div w:id="566109491">
      <w:bodyDiv w:val="1"/>
      <w:marLeft w:val="0"/>
      <w:marRight w:val="0"/>
      <w:marTop w:val="0"/>
      <w:marBottom w:val="0"/>
      <w:divBdr>
        <w:top w:val="none" w:sz="0" w:space="0" w:color="auto"/>
        <w:left w:val="none" w:sz="0" w:space="0" w:color="auto"/>
        <w:bottom w:val="none" w:sz="0" w:space="0" w:color="auto"/>
        <w:right w:val="none" w:sz="0" w:space="0" w:color="auto"/>
      </w:divBdr>
    </w:div>
    <w:div w:id="651443711">
      <w:bodyDiv w:val="1"/>
      <w:marLeft w:val="0"/>
      <w:marRight w:val="0"/>
      <w:marTop w:val="0"/>
      <w:marBottom w:val="0"/>
      <w:divBdr>
        <w:top w:val="none" w:sz="0" w:space="0" w:color="auto"/>
        <w:left w:val="none" w:sz="0" w:space="0" w:color="auto"/>
        <w:bottom w:val="none" w:sz="0" w:space="0" w:color="auto"/>
        <w:right w:val="none" w:sz="0" w:space="0" w:color="auto"/>
      </w:divBdr>
    </w:div>
    <w:div w:id="801075000">
      <w:bodyDiv w:val="1"/>
      <w:marLeft w:val="0"/>
      <w:marRight w:val="0"/>
      <w:marTop w:val="0"/>
      <w:marBottom w:val="0"/>
      <w:divBdr>
        <w:top w:val="none" w:sz="0" w:space="0" w:color="auto"/>
        <w:left w:val="none" w:sz="0" w:space="0" w:color="auto"/>
        <w:bottom w:val="none" w:sz="0" w:space="0" w:color="auto"/>
        <w:right w:val="none" w:sz="0" w:space="0" w:color="auto"/>
      </w:divBdr>
    </w:div>
    <w:div w:id="813067228">
      <w:bodyDiv w:val="1"/>
      <w:marLeft w:val="0"/>
      <w:marRight w:val="0"/>
      <w:marTop w:val="0"/>
      <w:marBottom w:val="0"/>
      <w:divBdr>
        <w:top w:val="none" w:sz="0" w:space="0" w:color="auto"/>
        <w:left w:val="none" w:sz="0" w:space="0" w:color="auto"/>
        <w:bottom w:val="none" w:sz="0" w:space="0" w:color="auto"/>
        <w:right w:val="none" w:sz="0" w:space="0" w:color="auto"/>
      </w:divBdr>
    </w:div>
    <w:div w:id="916598042">
      <w:bodyDiv w:val="1"/>
      <w:marLeft w:val="0"/>
      <w:marRight w:val="0"/>
      <w:marTop w:val="0"/>
      <w:marBottom w:val="0"/>
      <w:divBdr>
        <w:top w:val="none" w:sz="0" w:space="0" w:color="auto"/>
        <w:left w:val="none" w:sz="0" w:space="0" w:color="auto"/>
        <w:bottom w:val="none" w:sz="0" w:space="0" w:color="auto"/>
        <w:right w:val="none" w:sz="0" w:space="0" w:color="auto"/>
      </w:divBdr>
    </w:div>
    <w:div w:id="992173421">
      <w:bodyDiv w:val="1"/>
      <w:marLeft w:val="0"/>
      <w:marRight w:val="0"/>
      <w:marTop w:val="0"/>
      <w:marBottom w:val="0"/>
      <w:divBdr>
        <w:top w:val="none" w:sz="0" w:space="0" w:color="auto"/>
        <w:left w:val="none" w:sz="0" w:space="0" w:color="auto"/>
        <w:bottom w:val="none" w:sz="0" w:space="0" w:color="auto"/>
        <w:right w:val="none" w:sz="0" w:space="0" w:color="auto"/>
      </w:divBdr>
    </w:div>
    <w:div w:id="1005549421">
      <w:bodyDiv w:val="1"/>
      <w:marLeft w:val="0"/>
      <w:marRight w:val="0"/>
      <w:marTop w:val="0"/>
      <w:marBottom w:val="0"/>
      <w:divBdr>
        <w:top w:val="none" w:sz="0" w:space="0" w:color="auto"/>
        <w:left w:val="none" w:sz="0" w:space="0" w:color="auto"/>
        <w:bottom w:val="none" w:sz="0" w:space="0" w:color="auto"/>
        <w:right w:val="none" w:sz="0" w:space="0" w:color="auto"/>
      </w:divBdr>
    </w:div>
    <w:div w:id="1010454017">
      <w:bodyDiv w:val="1"/>
      <w:marLeft w:val="0"/>
      <w:marRight w:val="0"/>
      <w:marTop w:val="0"/>
      <w:marBottom w:val="0"/>
      <w:divBdr>
        <w:top w:val="none" w:sz="0" w:space="0" w:color="auto"/>
        <w:left w:val="none" w:sz="0" w:space="0" w:color="auto"/>
        <w:bottom w:val="none" w:sz="0" w:space="0" w:color="auto"/>
        <w:right w:val="none" w:sz="0" w:space="0" w:color="auto"/>
      </w:divBdr>
    </w:div>
    <w:div w:id="1110973402">
      <w:bodyDiv w:val="1"/>
      <w:marLeft w:val="0"/>
      <w:marRight w:val="0"/>
      <w:marTop w:val="0"/>
      <w:marBottom w:val="0"/>
      <w:divBdr>
        <w:top w:val="none" w:sz="0" w:space="0" w:color="auto"/>
        <w:left w:val="none" w:sz="0" w:space="0" w:color="auto"/>
        <w:bottom w:val="none" w:sz="0" w:space="0" w:color="auto"/>
        <w:right w:val="none" w:sz="0" w:space="0" w:color="auto"/>
      </w:divBdr>
    </w:div>
    <w:div w:id="1302731265">
      <w:bodyDiv w:val="1"/>
      <w:marLeft w:val="0"/>
      <w:marRight w:val="0"/>
      <w:marTop w:val="0"/>
      <w:marBottom w:val="0"/>
      <w:divBdr>
        <w:top w:val="none" w:sz="0" w:space="0" w:color="auto"/>
        <w:left w:val="none" w:sz="0" w:space="0" w:color="auto"/>
        <w:bottom w:val="none" w:sz="0" w:space="0" w:color="auto"/>
        <w:right w:val="none" w:sz="0" w:space="0" w:color="auto"/>
      </w:divBdr>
    </w:div>
    <w:div w:id="1380741431">
      <w:bodyDiv w:val="1"/>
      <w:marLeft w:val="0"/>
      <w:marRight w:val="0"/>
      <w:marTop w:val="0"/>
      <w:marBottom w:val="0"/>
      <w:divBdr>
        <w:top w:val="none" w:sz="0" w:space="0" w:color="auto"/>
        <w:left w:val="none" w:sz="0" w:space="0" w:color="auto"/>
        <w:bottom w:val="none" w:sz="0" w:space="0" w:color="auto"/>
        <w:right w:val="none" w:sz="0" w:space="0" w:color="auto"/>
      </w:divBdr>
    </w:div>
    <w:div w:id="1395928535">
      <w:bodyDiv w:val="1"/>
      <w:marLeft w:val="0"/>
      <w:marRight w:val="0"/>
      <w:marTop w:val="0"/>
      <w:marBottom w:val="0"/>
      <w:divBdr>
        <w:top w:val="none" w:sz="0" w:space="0" w:color="auto"/>
        <w:left w:val="none" w:sz="0" w:space="0" w:color="auto"/>
        <w:bottom w:val="none" w:sz="0" w:space="0" w:color="auto"/>
        <w:right w:val="none" w:sz="0" w:space="0" w:color="auto"/>
      </w:divBdr>
    </w:div>
    <w:div w:id="1423338480">
      <w:bodyDiv w:val="1"/>
      <w:marLeft w:val="0"/>
      <w:marRight w:val="0"/>
      <w:marTop w:val="0"/>
      <w:marBottom w:val="0"/>
      <w:divBdr>
        <w:top w:val="none" w:sz="0" w:space="0" w:color="auto"/>
        <w:left w:val="none" w:sz="0" w:space="0" w:color="auto"/>
        <w:bottom w:val="none" w:sz="0" w:space="0" w:color="auto"/>
        <w:right w:val="none" w:sz="0" w:space="0" w:color="auto"/>
      </w:divBdr>
    </w:div>
    <w:div w:id="1744525577">
      <w:bodyDiv w:val="1"/>
      <w:marLeft w:val="0"/>
      <w:marRight w:val="0"/>
      <w:marTop w:val="0"/>
      <w:marBottom w:val="0"/>
      <w:divBdr>
        <w:top w:val="none" w:sz="0" w:space="0" w:color="auto"/>
        <w:left w:val="none" w:sz="0" w:space="0" w:color="auto"/>
        <w:bottom w:val="none" w:sz="0" w:space="0" w:color="auto"/>
        <w:right w:val="none" w:sz="0" w:space="0" w:color="auto"/>
      </w:divBdr>
    </w:div>
    <w:div w:id="188344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adacollege.edu/planningbudgetingcouncil/meetings.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adacollege.edu/planningbudgetingcouncil/meetings.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llege.edu/planningbudgetingcouncil/meetings.php" TargetMode="External"/><Relationship Id="rId5" Type="http://schemas.openxmlformats.org/officeDocument/2006/relationships/styles" Target="styles.xml"/><Relationship Id="rId15" Type="http://schemas.openxmlformats.org/officeDocument/2006/relationships/hyperlink" Target="https://canadacollege.edu/planningbudgetingcouncil/staffing.php"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ollege.edu/planningbudgetingcouncil/2021-22/Brown%20Act%20Res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D2C41-115A-4479-BE9F-41B69E4F943B}">
  <ds:schemaRefs>
    <ds:schemaRef ds:uri="http://schemas.microsoft.com/sharepoint/v3/contenttype/forms"/>
  </ds:schemaRefs>
</ds:datastoreItem>
</file>

<file path=customXml/itemProps2.xml><?xml version="1.0" encoding="utf-8"?>
<ds:datastoreItem xmlns:ds="http://schemas.openxmlformats.org/officeDocument/2006/customXml" ds:itemID="{E193C319-354C-4D2B-A7FD-DDDE7487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E79E9-7A3F-4A3E-9DA4-AFD4F3A8FE61}">
  <ds:schemaRefs>
    <ds:schemaRef ds:uri="2bc55ecc-363e-43e9-bfac-4ba2e86f45ee"/>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bb5bbb0b-6c89-44d7-be61-0adfe653f983"/>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2</cp:revision>
  <cp:lastPrinted>2020-02-12T23:11:00Z</cp:lastPrinted>
  <dcterms:created xsi:type="dcterms:W3CDTF">2021-12-01T20:44:00Z</dcterms:created>
  <dcterms:modified xsi:type="dcterms:W3CDTF">2021-12-01T20:44:00Z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