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9F" w:rsidRDefault="009F439F"/>
    <w:tbl>
      <w:tblPr>
        <w:tblStyle w:val="a"/>
        <w:tblW w:w="936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0"/>
        <w:gridCol w:w="4215"/>
        <w:gridCol w:w="1880"/>
        <w:gridCol w:w="820"/>
        <w:gridCol w:w="1668"/>
      </w:tblGrid>
      <w:tr w:rsidR="009F439F">
        <w:trPr>
          <w:trHeight w:val="1020"/>
        </w:trPr>
        <w:tc>
          <w:tcPr>
            <w:tcW w:w="9363" w:type="dxa"/>
            <w:gridSpan w:val="5"/>
            <w:tcBorders>
              <w:bottom w:val="single" w:sz="8" w:space="0" w:color="000000"/>
            </w:tcBorders>
            <w:tcMar>
              <w:top w:w="100" w:type="dxa"/>
              <w:left w:w="100" w:type="dxa"/>
              <w:bottom w:w="100" w:type="dxa"/>
              <w:right w:w="100" w:type="dxa"/>
            </w:tcMar>
          </w:tcPr>
          <w:p w:rsidR="009F439F" w:rsidRDefault="002F0ECD">
            <w:pPr>
              <w:ind w:left="-80" w:right="-80"/>
              <w:jc w:val="center"/>
              <w:rPr>
                <w:rFonts w:ascii="Calibri" w:eastAsia="Calibri" w:hAnsi="Calibri" w:cs="Calibri"/>
                <w:b/>
                <w:color w:val="800000"/>
                <w:sz w:val="28"/>
                <w:szCs w:val="28"/>
              </w:rPr>
            </w:pPr>
            <w:r>
              <w:rPr>
                <w:rFonts w:ascii="Calibri" w:eastAsia="Calibri" w:hAnsi="Calibri" w:cs="Calibri"/>
                <w:b/>
                <w:color w:val="800000"/>
                <w:sz w:val="28"/>
                <w:szCs w:val="28"/>
              </w:rPr>
              <w:t>Cañada College Academic Senate</w:t>
            </w:r>
          </w:p>
          <w:p w:rsidR="009F439F" w:rsidRDefault="002F0ECD">
            <w:pPr>
              <w:ind w:left="-80" w:right="-80"/>
              <w:jc w:val="center"/>
              <w:rPr>
                <w:rFonts w:ascii="Calibri" w:eastAsia="Calibri" w:hAnsi="Calibri" w:cs="Calibri"/>
                <w:color w:val="1155CC"/>
                <w:sz w:val="18"/>
                <w:szCs w:val="18"/>
                <w:u w:val="single"/>
              </w:rPr>
            </w:pPr>
            <w:r>
              <w:fldChar w:fldCharType="begin"/>
            </w:r>
            <w:r>
              <w:instrText xml:space="preserve"> HYPERLINK "http://canadacollege.edu/academicsenate" </w:instrText>
            </w:r>
            <w:r>
              <w:fldChar w:fldCharType="separate"/>
            </w:r>
            <w:r>
              <w:rPr>
                <w:rFonts w:ascii="Calibri" w:eastAsia="Calibri" w:hAnsi="Calibri" w:cs="Calibri"/>
                <w:color w:val="1155CC"/>
                <w:sz w:val="18"/>
                <w:szCs w:val="18"/>
                <w:u w:val="single"/>
              </w:rPr>
              <w:t>http://canadacollege.edu/academicsenate</w:t>
            </w:r>
          </w:p>
          <w:p w:rsidR="009F439F" w:rsidRDefault="002F0ECD">
            <w:pPr>
              <w:ind w:left="-80" w:right="-80"/>
              <w:jc w:val="center"/>
              <w:rPr>
                <w:rFonts w:ascii="Calibri" w:eastAsia="Calibri" w:hAnsi="Calibri" w:cs="Calibri"/>
                <w:sz w:val="18"/>
                <w:szCs w:val="18"/>
              </w:rPr>
            </w:pPr>
            <w:r>
              <w:fldChar w:fldCharType="end"/>
            </w:r>
            <w:r>
              <w:rPr>
                <w:rFonts w:ascii="Calibri" w:eastAsia="Calibri" w:hAnsi="Calibri" w:cs="Calibri"/>
                <w:sz w:val="18"/>
                <w:szCs w:val="18"/>
              </w:rPr>
              <w:t xml:space="preserve"> 2:10pm – 4:00pm</w:t>
            </w:r>
          </w:p>
          <w:p w:rsidR="009F439F" w:rsidRDefault="002F0ECD">
            <w:pPr>
              <w:ind w:left="-80" w:right="-80"/>
              <w:jc w:val="center"/>
              <w:rPr>
                <w:rFonts w:ascii="Calibri" w:eastAsia="Calibri" w:hAnsi="Calibri" w:cs="Calibri"/>
                <w:sz w:val="18"/>
                <w:szCs w:val="18"/>
              </w:rPr>
            </w:pPr>
            <w:r>
              <w:rPr>
                <w:rFonts w:ascii="Calibri" w:eastAsia="Calibri" w:hAnsi="Calibri" w:cs="Calibri"/>
                <w:b/>
                <w:sz w:val="24"/>
                <w:szCs w:val="24"/>
              </w:rPr>
              <w:t>Room 2-10</w:t>
            </w:r>
          </w:p>
        </w:tc>
      </w:tr>
      <w:tr w:rsidR="009F439F">
        <w:trPr>
          <w:trHeight w:val="660"/>
        </w:trPr>
        <w:tc>
          <w:tcPr>
            <w:tcW w:w="9363"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B40730">
            <w:pPr>
              <w:ind w:left="1680" w:right="1060"/>
              <w:jc w:val="center"/>
              <w:rPr>
                <w:rFonts w:ascii="Calibri" w:eastAsia="Calibri" w:hAnsi="Calibri" w:cs="Calibri"/>
                <w:b/>
              </w:rPr>
            </w:pPr>
            <w:r>
              <w:rPr>
                <w:rFonts w:ascii="Calibri" w:eastAsia="Calibri" w:hAnsi="Calibri" w:cs="Calibri"/>
                <w:b/>
                <w:color w:val="800000"/>
                <w:sz w:val="28"/>
                <w:szCs w:val="28"/>
              </w:rPr>
              <w:t>Minutes</w:t>
            </w:r>
            <w:r w:rsidR="002F0ECD">
              <w:rPr>
                <w:rFonts w:ascii="Calibri" w:eastAsia="Calibri" w:hAnsi="Calibri" w:cs="Calibri"/>
                <w:b/>
                <w:color w:val="800000"/>
                <w:sz w:val="28"/>
                <w:szCs w:val="28"/>
              </w:rPr>
              <w:t xml:space="preserve"> 12/06/18</w:t>
            </w:r>
          </w:p>
        </w:tc>
      </w:tr>
      <w:tr w:rsidR="009F439F">
        <w:trPr>
          <w:trHeight w:val="760"/>
        </w:trPr>
        <w:tc>
          <w:tcPr>
            <w:tcW w:w="9363"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i/>
                <w:color w:val="808080"/>
              </w:rPr>
            </w:pPr>
            <w:r>
              <w:rPr>
                <w:rFonts w:ascii="Calibri" w:eastAsia="Calibri" w:hAnsi="Calibri" w:cs="Calibri"/>
                <w:i/>
                <w:color w:val="808080"/>
              </w:rPr>
              <w:t xml:space="preserve">Meetings of the Academic Senate are open to all members of the public. Materials </w:t>
            </w:r>
            <w:proofErr w:type="gramStart"/>
            <w:r>
              <w:rPr>
                <w:rFonts w:ascii="Calibri" w:eastAsia="Calibri" w:hAnsi="Calibri" w:cs="Calibri"/>
                <w:i/>
                <w:color w:val="808080"/>
              </w:rPr>
              <w:t>are posted</w:t>
            </w:r>
            <w:proofErr w:type="gramEnd"/>
            <w:r>
              <w:rPr>
                <w:rFonts w:ascii="Calibri" w:eastAsia="Calibri" w:hAnsi="Calibri" w:cs="Calibri"/>
                <w:i/>
                <w:color w:val="808080"/>
              </w:rPr>
              <w:t xml:space="preserve"> on the meeting page of the Senate website.</w:t>
            </w:r>
          </w:p>
          <w:p w:rsidR="009F439F" w:rsidRDefault="009F439F">
            <w:pPr>
              <w:jc w:val="center"/>
              <w:rPr>
                <w:rFonts w:ascii="Calibri" w:eastAsia="Calibri" w:hAnsi="Calibri" w:cs="Calibri"/>
                <w:i/>
                <w:color w:val="808080"/>
              </w:rPr>
            </w:pPr>
          </w:p>
          <w:p w:rsidR="009F439F" w:rsidRDefault="002F0ECD">
            <w:pPr>
              <w:rPr>
                <w:rFonts w:ascii="Calibri" w:eastAsia="Calibri" w:hAnsi="Calibri" w:cs="Calibri"/>
                <w:i/>
                <w:color w:val="808080"/>
              </w:rPr>
            </w:pPr>
            <w:r>
              <w:rPr>
                <w:rFonts w:ascii="Calibri" w:eastAsia="Calibri" w:hAnsi="Calibri" w:cs="Calibri"/>
                <w:i/>
                <w:color w:val="808080"/>
              </w:rPr>
              <w:t xml:space="preserve">Members attending: Diana Tedone, Po Tong, Chris Rico, Nadya </w:t>
            </w:r>
            <w:proofErr w:type="spellStart"/>
            <w:r>
              <w:rPr>
                <w:rFonts w:ascii="Calibri" w:eastAsia="Calibri" w:hAnsi="Calibri" w:cs="Calibri"/>
                <w:i/>
                <w:color w:val="808080"/>
              </w:rPr>
              <w:t>Signona</w:t>
            </w:r>
            <w:proofErr w:type="spellEnd"/>
            <w:r>
              <w:rPr>
                <w:rFonts w:ascii="Calibri" w:eastAsia="Calibri" w:hAnsi="Calibri" w:cs="Calibri"/>
                <w:i/>
                <w:color w:val="808080"/>
              </w:rPr>
              <w:t xml:space="preserve"> (representing Daryan Chan), Denise Erickson, David E</w:t>
            </w:r>
            <w:r>
              <w:rPr>
                <w:rFonts w:ascii="Calibri" w:eastAsia="Calibri" w:hAnsi="Calibri" w:cs="Calibri"/>
                <w:i/>
                <w:color w:val="808080"/>
              </w:rPr>
              <w:t xml:space="preserve">ck, Doniella Maher, </w:t>
            </w:r>
          </w:p>
          <w:p w:rsidR="009F439F" w:rsidRDefault="009F439F">
            <w:pPr>
              <w:rPr>
                <w:rFonts w:ascii="Calibri" w:eastAsia="Calibri" w:hAnsi="Calibri" w:cs="Calibri"/>
                <w:i/>
                <w:color w:val="808080"/>
              </w:rPr>
            </w:pPr>
          </w:p>
          <w:p w:rsidR="009F439F" w:rsidRDefault="002F0ECD">
            <w:pPr>
              <w:rPr>
                <w:rFonts w:ascii="Calibri" w:eastAsia="Calibri" w:hAnsi="Calibri" w:cs="Calibri"/>
                <w:i/>
                <w:color w:val="808080"/>
              </w:rPr>
            </w:pPr>
            <w:r>
              <w:rPr>
                <w:rFonts w:ascii="Calibri" w:eastAsia="Calibri" w:hAnsi="Calibri" w:cs="Calibri"/>
                <w:i/>
                <w:color w:val="808080"/>
              </w:rPr>
              <w:t xml:space="preserve">Guests attending: Maureen Wiley, Martin Partlan, Dave Meckler, Seble Ayalew, </w:t>
            </w:r>
            <w:proofErr w:type="spellStart"/>
            <w:r>
              <w:rPr>
                <w:rFonts w:ascii="Calibri" w:eastAsia="Calibri" w:hAnsi="Calibri" w:cs="Calibri"/>
                <w:i/>
                <w:color w:val="808080"/>
              </w:rPr>
              <w:t>Lenor</w:t>
            </w:r>
            <w:proofErr w:type="spellEnd"/>
            <w:r>
              <w:rPr>
                <w:rFonts w:ascii="Calibri" w:eastAsia="Calibri" w:hAnsi="Calibri" w:cs="Calibri"/>
                <w:i/>
                <w:color w:val="808080"/>
              </w:rPr>
              <w:t xml:space="preserve"> Cabrera, Fay Faridnia, Jessica Kaven, Ada </w:t>
            </w:r>
            <w:proofErr w:type="spellStart"/>
            <w:r>
              <w:rPr>
                <w:rFonts w:ascii="Calibri" w:eastAsia="Calibri" w:hAnsi="Calibri" w:cs="Calibri"/>
                <w:i/>
                <w:color w:val="808080"/>
              </w:rPr>
              <w:t>Ocango</w:t>
            </w:r>
            <w:proofErr w:type="spellEnd"/>
            <w:r>
              <w:rPr>
                <w:rFonts w:ascii="Calibri" w:eastAsia="Calibri" w:hAnsi="Calibri" w:cs="Calibri"/>
                <w:i/>
                <w:color w:val="808080"/>
              </w:rPr>
              <w:t xml:space="preserve">, Yesenia Haro, Margie Carrington, Ruth Miller, Milena </w:t>
            </w:r>
            <w:proofErr w:type="spellStart"/>
            <w:r>
              <w:rPr>
                <w:rFonts w:ascii="Calibri" w:eastAsia="Calibri" w:hAnsi="Calibri" w:cs="Calibri"/>
                <w:i/>
                <w:color w:val="808080"/>
              </w:rPr>
              <w:t>Angelora</w:t>
            </w:r>
            <w:proofErr w:type="spellEnd"/>
            <w:r>
              <w:rPr>
                <w:rFonts w:ascii="Calibri" w:eastAsia="Calibri" w:hAnsi="Calibri" w:cs="Calibri"/>
                <w:i/>
                <w:color w:val="808080"/>
              </w:rPr>
              <w:t xml:space="preserve">, Sarita Lopez, Susan Mahoney, </w:t>
            </w:r>
            <w:proofErr w:type="spellStart"/>
            <w:r>
              <w:rPr>
                <w:rFonts w:ascii="Calibri" w:eastAsia="Calibri" w:hAnsi="Calibri" w:cs="Calibri"/>
                <w:i/>
                <w:color w:val="808080"/>
              </w:rPr>
              <w:t>Ariela</w:t>
            </w:r>
            <w:proofErr w:type="spellEnd"/>
            <w:r>
              <w:rPr>
                <w:rFonts w:ascii="Calibri" w:eastAsia="Calibri" w:hAnsi="Calibri" w:cs="Calibri"/>
                <w:i/>
                <w:color w:val="808080"/>
              </w:rPr>
              <w:t xml:space="preserve"> </w:t>
            </w:r>
            <w:proofErr w:type="spellStart"/>
            <w:r>
              <w:rPr>
                <w:rFonts w:ascii="Calibri" w:eastAsia="Calibri" w:hAnsi="Calibri" w:cs="Calibri"/>
                <w:i/>
                <w:color w:val="808080"/>
              </w:rPr>
              <w:t>Vi</w:t>
            </w:r>
            <w:r>
              <w:rPr>
                <w:rFonts w:ascii="Calibri" w:eastAsia="Calibri" w:hAnsi="Calibri" w:cs="Calibri"/>
                <w:i/>
                <w:color w:val="808080"/>
              </w:rPr>
              <w:t>llalpando</w:t>
            </w:r>
            <w:proofErr w:type="spellEnd"/>
            <w:r>
              <w:rPr>
                <w:rFonts w:ascii="Calibri" w:eastAsia="Calibri" w:hAnsi="Calibri" w:cs="Calibri"/>
                <w:i/>
                <w:color w:val="808080"/>
              </w:rPr>
              <w:t xml:space="preserve">, Mary, Chries Concha Thia, Adam Windham, David Reed, </w:t>
            </w:r>
            <w:proofErr w:type="spellStart"/>
            <w:r>
              <w:rPr>
                <w:rFonts w:ascii="Calibri" w:eastAsia="Calibri" w:hAnsi="Calibri" w:cs="Calibri"/>
                <w:i/>
                <w:color w:val="808080"/>
              </w:rPr>
              <w:t>Sorayan</w:t>
            </w:r>
            <w:proofErr w:type="spellEnd"/>
            <w:r>
              <w:rPr>
                <w:rFonts w:ascii="Calibri" w:eastAsia="Calibri" w:hAnsi="Calibri" w:cs="Calibri"/>
                <w:i/>
                <w:color w:val="808080"/>
              </w:rPr>
              <w:t xml:space="preserve"> </w:t>
            </w:r>
            <w:proofErr w:type="spellStart"/>
            <w:r>
              <w:rPr>
                <w:rFonts w:ascii="Calibri" w:eastAsia="Calibri" w:hAnsi="Calibri" w:cs="Calibri"/>
                <w:i/>
                <w:color w:val="808080"/>
              </w:rPr>
              <w:t>Sohbrabi</w:t>
            </w:r>
            <w:proofErr w:type="spellEnd"/>
            <w:r>
              <w:rPr>
                <w:rFonts w:ascii="Calibri" w:eastAsia="Calibri" w:hAnsi="Calibri" w:cs="Calibri"/>
                <w:i/>
                <w:color w:val="808080"/>
              </w:rPr>
              <w:t xml:space="preserve">, </w:t>
            </w:r>
            <w:proofErr w:type="spellStart"/>
            <w:r>
              <w:rPr>
                <w:rFonts w:ascii="Calibri" w:eastAsia="Calibri" w:hAnsi="Calibri" w:cs="Calibri"/>
                <w:i/>
                <w:color w:val="808080"/>
              </w:rPr>
              <w:t>Cinthya</w:t>
            </w:r>
            <w:proofErr w:type="spellEnd"/>
            <w:r>
              <w:rPr>
                <w:rFonts w:ascii="Calibri" w:eastAsia="Calibri" w:hAnsi="Calibri" w:cs="Calibri"/>
                <w:i/>
                <w:color w:val="808080"/>
              </w:rPr>
              <w:t xml:space="preserve"> </w:t>
            </w:r>
            <w:proofErr w:type="spellStart"/>
            <w:r>
              <w:rPr>
                <w:rFonts w:ascii="Calibri" w:eastAsia="Calibri" w:hAnsi="Calibri" w:cs="Calibri"/>
                <w:i/>
                <w:color w:val="808080"/>
              </w:rPr>
              <w:t>Vieyra</w:t>
            </w:r>
            <w:proofErr w:type="spellEnd"/>
            <w:r>
              <w:rPr>
                <w:rFonts w:ascii="Calibri" w:eastAsia="Calibri" w:hAnsi="Calibri" w:cs="Calibri"/>
                <w:i/>
                <w:color w:val="808080"/>
              </w:rPr>
              <w:t xml:space="preserve"> </w:t>
            </w:r>
          </w:p>
          <w:p w:rsidR="009F439F" w:rsidRDefault="009F439F">
            <w:pPr>
              <w:rPr>
                <w:rFonts w:ascii="Calibri" w:eastAsia="Calibri" w:hAnsi="Calibri" w:cs="Calibri"/>
                <w:i/>
                <w:color w:val="808080"/>
              </w:rPr>
            </w:pPr>
          </w:p>
        </w:tc>
      </w:tr>
      <w:tr w:rsidR="009F439F">
        <w:trPr>
          <w:trHeight w:val="480"/>
        </w:trPr>
        <w:tc>
          <w:tcPr>
            <w:tcW w:w="78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No.</w:t>
            </w:r>
          </w:p>
        </w:tc>
        <w:tc>
          <w:tcPr>
            <w:tcW w:w="4215" w:type="dxa"/>
            <w:tcBorders>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Item/Topic</w:t>
            </w:r>
          </w:p>
        </w:tc>
        <w:tc>
          <w:tcPr>
            <w:tcW w:w="1880" w:type="dxa"/>
            <w:tcBorders>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Presenter</w:t>
            </w:r>
          </w:p>
        </w:tc>
        <w:tc>
          <w:tcPr>
            <w:tcW w:w="820" w:type="dxa"/>
            <w:tcBorders>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Time</w:t>
            </w:r>
          </w:p>
        </w:tc>
        <w:tc>
          <w:tcPr>
            <w:tcW w:w="1668" w:type="dxa"/>
            <w:tcBorders>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Action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1</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Call to Order</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 xml:space="preserve"> 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b/>
              </w:rPr>
            </w:pPr>
            <w:r>
              <w:rPr>
                <w:rFonts w:ascii="Calibri" w:eastAsia="Calibri" w:hAnsi="Calibri" w:cs="Calibri"/>
                <w:b/>
              </w:rPr>
              <w:t xml:space="preserve">Start 2:17 </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Procedure</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2</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 xml:space="preserve">Introductions  </w:t>
            </w:r>
            <w:r>
              <w:rPr>
                <w:rFonts w:ascii="Calibri" w:eastAsia="Calibri" w:hAnsi="Calibri" w:cs="Calibri"/>
                <w:color w:val="FF0000"/>
              </w:rPr>
              <w:t>Nadya Sigona substituting for Daryan, Faye Faridnia substituting for Sarah</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 xml:space="preserve">Lacefield </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3</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color w:val="FF0000"/>
              </w:rPr>
            </w:pPr>
            <w:r>
              <w:rPr>
                <w:rFonts w:ascii="Calibri" w:eastAsia="Calibri" w:hAnsi="Calibri" w:cs="Calibri"/>
              </w:rPr>
              <w:t>Adoption of Agenda</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b/>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color w:val="FF0000"/>
              </w:rPr>
            </w:pPr>
            <w:r>
              <w:rPr>
                <w:rFonts w:ascii="Calibri" w:eastAsia="Calibri" w:hAnsi="Calibri" w:cs="Calibri"/>
                <w:color w:val="FF0000"/>
              </w:rPr>
              <w:t>Action, Diana motioned, Annie 2nded, unanimous vote in favor</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4</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Adoption of Consent Agenda</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b/>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color w:val="FF0000"/>
              </w:rPr>
            </w:pPr>
            <w:r>
              <w:rPr>
                <w:rFonts w:ascii="Calibri" w:eastAsia="Calibri" w:hAnsi="Calibri" w:cs="Calibri"/>
                <w:color w:val="FF0000"/>
              </w:rPr>
              <w:t>Action, David motioned to adopt, Annie 2nded,</w:t>
            </w:r>
          </w:p>
          <w:p w:rsidR="009F439F" w:rsidRDefault="002F0ECD">
            <w:pPr>
              <w:jc w:val="center"/>
              <w:rPr>
                <w:rFonts w:ascii="Calibri" w:eastAsia="Calibri" w:hAnsi="Calibri" w:cs="Calibri"/>
                <w:color w:val="FF0000"/>
              </w:rPr>
            </w:pPr>
            <w:r>
              <w:rPr>
                <w:rFonts w:ascii="Calibri" w:eastAsia="Calibri" w:hAnsi="Calibri" w:cs="Calibri"/>
                <w:color w:val="FF0000"/>
              </w:rPr>
              <w:t>Unanimous vote in favor</w:t>
            </w:r>
          </w:p>
        </w:tc>
      </w:tr>
      <w:tr w:rsidR="009F439F">
        <w:trPr>
          <w:trHeight w:val="200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rPr>
                <w:rFonts w:ascii="Calibri" w:eastAsia="Calibri" w:hAnsi="Calibri" w:cs="Calibri"/>
                <w:b/>
              </w:rPr>
            </w:pPr>
            <w:r>
              <w:rPr>
                <w:rFonts w:ascii="Calibri" w:eastAsia="Calibri" w:hAnsi="Calibri" w:cs="Calibri"/>
                <w:b/>
              </w:rPr>
              <w:lastRenderedPageBreak/>
              <w:t>Consent Agenda</w:t>
            </w:r>
          </w:p>
          <w:p w:rsidR="009F439F" w:rsidRDefault="002F0ECD">
            <w:pPr>
              <w:spacing w:after="240"/>
              <w:rPr>
                <w:rFonts w:ascii="Calibri" w:eastAsia="Calibri" w:hAnsi="Calibri" w:cs="Calibri"/>
                <w:i/>
                <w:sz w:val="20"/>
                <w:szCs w:val="20"/>
              </w:rPr>
            </w:pPr>
            <w:r>
              <w:rPr>
                <w:rFonts w:ascii="Calibri" w:eastAsia="Calibri" w:hAnsi="Calibri" w:cs="Calibri"/>
                <w:i/>
                <w:sz w:val="20"/>
                <w:szCs w:val="20"/>
              </w:rPr>
              <w:t xml:space="preserve">All items on the consent agenda may, by unanimous vote of the Academic Senate members present, </w:t>
            </w:r>
            <w:proofErr w:type="gramStart"/>
            <w:r>
              <w:rPr>
                <w:rFonts w:ascii="Calibri" w:eastAsia="Calibri" w:hAnsi="Calibri" w:cs="Calibri"/>
                <w:i/>
                <w:sz w:val="20"/>
                <w:szCs w:val="20"/>
              </w:rPr>
              <w:t>be approved</w:t>
            </w:r>
            <w:proofErr w:type="gramEnd"/>
            <w:r>
              <w:rPr>
                <w:rFonts w:ascii="Calibri" w:eastAsia="Calibri" w:hAnsi="Calibri" w:cs="Calibri"/>
                <w:i/>
                <w:sz w:val="20"/>
                <w:szCs w:val="20"/>
              </w:rPr>
              <w:t xml:space="preserve"> by one motion after allowing for Senate member questions about </w:t>
            </w:r>
            <w:r>
              <w:rPr>
                <w:rFonts w:ascii="Calibri" w:eastAsia="Calibri" w:hAnsi="Calibri" w:cs="Calibri"/>
                <w:i/>
                <w:sz w:val="20"/>
                <w:szCs w:val="20"/>
              </w:rPr>
              <w:t>a particular item. Prior to a motion for approval of the consent agenda, any Senate member, interested student, citizen or member of the staff may request that an item be removed from Consent to be discussed in the order listed, after approval of remaining</w:t>
            </w:r>
            <w:r>
              <w:rPr>
                <w:rFonts w:ascii="Calibri" w:eastAsia="Calibri" w:hAnsi="Calibri" w:cs="Calibri"/>
                <w:i/>
                <w:sz w:val="20"/>
                <w:szCs w:val="20"/>
              </w:rPr>
              <w:t xml:space="preserve"> items on the consent agenda.</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5.1</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Minutes 11/29/2018</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5.2</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Minutes 11/08/2018</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5.3</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ACES Coordinator 2019-20 and 2020-21: Rebekah Taveau</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5.4</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 xml:space="preserve">Instructional Assessment Coordinator </w:t>
            </w:r>
            <w:proofErr w:type="spellStart"/>
            <w:r>
              <w:rPr>
                <w:rFonts w:ascii="Calibri" w:eastAsia="Calibri" w:hAnsi="Calibri" w:cs="Calibri"/>
              </w:rPr>
              <w:t>Coordinator</w:t>
            </w:r>
            <w:proofErr w:type="spellEnd"/>
            <w:r>
              <w:rPr>
                <w:rFonts w:ascii="Calibri" w:eastAsia="Calibri" w:hAnsi="Calibri" w:cs="Calibri"/>
              </w:rPr>
              <w:t xml:space="preserve"> 2019-20 and 2020-21: Jessica Kaven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5.5</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Online Instruction Coordinator 2019-2020: Lezlee Ware</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5.6</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 xml:space="preserve">Speaker Honorarium for </w:t>
            </w:r>
            <w:proofErr w:type="spellStart"/>
            <w:r>
              <w:rPr>
                <w:rFonts w:ascii="Calibri" w:eastAsia="Calibri" w:hAnsi="Calibri" w:cs="Calibri"/>
              </w:rPr>
              <w:t>Kanyan</w:t>
            </w:r>
            <w:proofErr w:type="spellEnd"/>
            <w:r>
              <w:rPr>
                <w:rFonts w:ascii="Calibri" w:eastAsia="Calibri" w:hAnsi="Calibri" w:cs="Calibri"/>
              </w:rPr>
              <w:t xml:space="preserve"> Sayer-Rood </w:t>
            </w:r>
          </w:p>
          <w:p w:rsidR="009F439F" w:rsidRDefault="002F0ECD">
            <w:pPr>
              <w:rPr>
                <w:rFonts w:ascii="Calibri" w:eastAsia="Calibri" w:hAnsi="Calibri" w:cs="Calibri"/>
              </w:rPr>
            </w:pPr>
            <w:r>
              <w:rPr>
                <w:rFonts w:ascii="Calibri" w:eastAsia="Calibri" w:hAnsi="Calibri" w:cs="Calibri"/>
              </w:rPr>
              <w:t>Class: ECE 249</w:t>
            </w:r>
          </w:p>
          <w:p w:rsidR="009F439F" w:rsidRDefault="002F0ECD">
            <w:pPr>
              <w:rPr>
                <w:rFonts w:ascii="Calibri" w:eastAsia="Calibri" w:hAnsi="Calibri" w:cs="Calibri"/>
              </w:rPr>
            </w:pPr>
            <w:proofErr w:type="spellStart"/>
            <w:r>
              <w:rPr>
                <w:rFonts w:ascii="Calibri" w:eastAsia="Calibri" w:hAnsi="Calibri" w:cs="Calibri"/>
              </w:rPr>
              <w:t>Requestees</w:t>
            </w:r>
            <w:proofErr w:type="spellEnd"/>
            <w:r>
              <w:rPr>
                <w:rFonts w:ascii="Calibri" w:eastAsia="Calibri" w:hAnsi="Calibri" w:cs="Calibri"/>
              </w:rPr>
              <w:t>: Patty Hall and Misha Kealoha</w:t>
            </w:r>
          </w:p>
          <w:p w:rsidR="009F439F" w:rsidRDefault="002F0ECD">
            <w:pPr>
              <w:rPr>
                <w:rFonts w:ascii="Calibri" w:eastAsia="Calibri" w:hAnsi="Calibri" w:cs="Calibri"/>
                <w:color w:val="333333"/>
              </w:rPr>
            </w:pPr>
            <w:r>
              <w:rPr>
                <w:rFonts w:ascii="Calibri" w:eastAsia="Calibri" w:hAnsi="Calibri" w:cs="Calibri"/>
              </w:rPr>
              <w:t xml:space="preserve">Justification: </w:t>
            </w:r>
            <w:r>
              <w:rPr>
                <w:rFonts w:ascii="Calibri" w:eastAsia="Calibri" w:hAnsi="Calibri" w:cs="Calibri"/>
                <w:color w:val="333333"/>
              </w:rPr>
              <w:t xml:space="preserve">Misha and I have brought a number of local guests to class in order to make visible </w:t>
            </w:r>
            <w:r>
              <w:rPr>
                <w:rFonts w:ascii="Calibri" w:eastAsia="Calibri" w:hAnsi="Calibri" w:cs="Calibri"/>
                <w:color w:val="333333"/>
              </w:rPr>
              <w:t xml:space="preserve">the different paths to leadership. </w:t>
            </w:r>
            <w:proofErr w:type="spellStart"/>
            <w:r>
              <w:rPr>
                <w:rFonts w:ascii="Calibri" w:eastAsia="Calibri" w:hAnsi="Calibri" w:cs="Calibri"/>
                <w:color w:val="333333"/>
              </w:rPr>
              <w:t>Kanyon</w:t>
            </w:r>
            <w:proofErr w:type="spellEnd"/>
            <w:r>
              <w:rPr>
                <w:rFonts w:ascii="Calibri" w:eastAsia="Calibri" w:hAnsi="Calibri" w:cs="Calibri"/>
                <w:color w:val="333333"/>
              </w:rPr>
              <w:t xml:space="preserve"> Sayers-Rood brings a unique voice to this class because she is an artist and a community activist from the </w:t>
            </w:r>
            <w:proofErr w:type="spellStart"/>
            <w:r>
              <w:rPr>
                <w:rFonts w:ascii="Calibri" w:eastAsia="Calibri" w:hAnsi="Calibri" w:cs="Calibri"/>
                <w:color w:val="333333"/>
              </w:rPr>
              <w:t>Ohlone</w:t>
            </w:r>
            <w:proofErr w:type="spellEnd"/>
            <w:r>
              <w:rPr>
                <w:rFonts w:ascii="Calibri" w:eastAsia="Calibri" w:hAnsi="Calibri" w:cs="Calibri"/>
                <w:color w:val="333333"/>
              </w:rPr>
              <w:t xml:space="preserve"> people, the people who are native to this region of California. This special opportunity for the stu</w:t>
            </w:r>
            <w:r>
              <w:rPr>
                <w:rFonts w:ascii="Calibri" w:eastAsia="Calibri" w:hAnsi="Calibri" w:cs="Calibri"/>
                <w:color w:val="333333"/>
              </w:rPr>
              <w:t xml:space="preserve">dents to learn </w:t>
            </w:r>
            <w:proofErr w:type="gramStart"/>
            <w:r>
              <w:rPr>
                <w:rFonts w:ascii="Calibri" w:eastAsia="Calibri" w:hAnsi="Calibri" w:cs="Calibri"/>
                <w:color w:val="333333"/>
              </w:rPr>
              <w:t>from a direct descendants</w:t>
            </w:r>
            <w:proofErr w:type="gramEnd"/>
            <w:r>
              <w:rPr>
                <w:rFonts w:ascii="Calibri" w:eastAsia="Calibri" w:hAnsi="Calibri" w:cs="Calibri"/>
                <w:color w:val="333333"/>
              </w:rPr>
              <w:t xml:space="preserve"> of the indigenous people of this area requires Ms. Sayers-Rood to travel quite a distance. </w:t>
            </w:r>
          </w:p>
          <w:p w:rsidR="009F439F" w:rsidRDefault="002F0ECD">
            <w:pPr>
              <w:numPr>
                <w:ilvl w:val="1"/>
                <w:numId w:val="1"/>
              </w:numPr>
              <w:rPr>
                <w:rFonts w:ascii="Calibri" w:eastAsia="Calibri" w:hAnsi="Calibri" w:cs="Calibri"/>
                <w:color w:val="333333"/>
              </w:rPr>
            </w:pPr>
            <w:r>
              <w:rPr>
                <w:rFonts w:ascii="Calibri" w:eastAsia="Calibri" w:hAnsi="Calibri" w:cs="Calibri"/>
                <w:color w:val="333333"/>
              </w:rPr>
              <w:t>83.7 miles + return x .545 = $91.23 (coming from Hollister, CA)</w:t>
            </w:r>
          </w:p>
          <w:p w:rsidR="009F439F" w:rsidRDefault="002F0ECD">
            <w:pPr>
              <w:numPr>
                <w:ilvl w:val="1"/>
                <w:numId w:val="1"/>
              </w:numPr>
              <w:rPr>
                <w:rFonts w:ascii="Calibri" w:eastAsia="Calibri" w:hAnsi="Calibri" w:cs="Calibri"/>
                <w:color w:val="333333"/>
              </w:rPr>
            </w:pPr>
            <w:r>
              <w:rPr>
                <w:rFonts w:ascii="Calibri" w:eastAsia="Calibri" w:hAnsi="Calibri" w:cs="Calibri"/>
                <w:color w:val="333333"/>
              </w:rPr>
              <w:t>$100.00 Honorarium</w:t>
            </w:r>
          </w:p>
          <w:p w:rsidR="009F439F" w:rsidRDefault="002F0ECD">
            <w:pPr>
              <w:rPr>
                <w:rFonts w:ascii="Calibri" w:eastAsia="Calibri" w:hAnsi="Calibri" w:cs="Calibri"/>
                <w:color w:val="333333"/>
              </w:rPr>
            </w:pPr>
            <w:r>
              <w:rPr>
                <w:rFonts w:ascii="Calibri" w:eastAsia="Calibri" w:hAnsi="Calibri" w:cs="Calibri"/>
                <w:b/>
                <w:color w:val="333333"/>
              </w:rPr>
              <w:t>A total of $191.23</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5.7</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 xml:space="preserve">Speaker Honorarium for </w:t>
            </w:r>
            <w:proofErr w:type="spellStart"/>
            <w:r>
              <w:rPr>
                <w:rFonts w:ascii="Calibri" w:eastAsia="Calibri" w:hAnsi="Calibri" w:cs="Calibri"/>
              </w:rPr>
              <w:t>Wyomia</w:t>
            </w:r>
            <w:proofErr w:type="spellEnd"/>
            <w:r>
              <w:rPr>
                <w:rFonts w:ascii="Calibri" w:eastAsia="Calibri" w:hAnsi="Calibri" w:cs="Calibri"/>
              </w:rPr>
              <w:t xml:space="preserve"> Tyus</w:t>
            </w:r>
          </w:p>
          <w:p w:rsidR="009F439F" w:rsidRDefault="002F0ECD">
            <w:pPr>
              <w:rPr>
                <w:rFonts w:ascii="Calibri" w:eastAsia="Calibri" w:hAnsi="Calibri" w:cs="Calibri"/>
              </w:rPr>
            </w:pPr>
            <w:r>
              <w:rPr>
                <w:rFonts w:ascii="Calibri" w:eastAsia="Calibri" w:hAnsi="Calibri" w:cs="Calibri"/>
              </w:rPr>
              <w:t>Class: All College Event (spring 2019)</w:t>
            </w:r>
          </w:p>
          <w:p w:rsidR="009F439F" w:rsidRDefault="002F0ECD">
            <w:pPr>
              <w:rPr>
                <w:rFonts w:ascii="Calibri" w:eastAsia="Calibri" w:hAnsi="Calibri" w:cs="Calibri"/>
              </w:rPr>
            </w:pPr>
            <w:proofErr w:type="spellStart"/>
            <w:r>
              <w:rPr>
                <w:rFonts w:ascii="Calibri" w:eastAsia="Calibri" w:hAnsi="Calibri" w:cs="Calibri"/>
              </w:rPr>
              <w:t>Requestees</w:t>
            </w:r>
            <w:proofErr w:type="spellEnd"/>
            <w:r>
              <w:rPr>
                <w:rFonts w:ascii="Calibri" w:eastAsia="Calibri" w:hAnsi="Calibri" w:cs="Calibri"/>
              </w:rPr>
              <w:t xml:space="preserve">: </w:t>
            </w:r>
            <w:r w:rsidR="00B40730">
              <w:rPr>
                <w:rFonts w:ascii="Calibri" w:eastAsia="Calibri" w:hAnsi="Calibri" w:cs="Calibri"/>
              </w:rPr>
              <w:t>Lezlee Ware and Elizabeth Terzakis</w:t>
            </w:r>
            <w:bookmarkStart w:id="0" w:name="_GoBack"/>
            <w:bookmarkEnd w:id="0"/>
          </w:p>
          <w:p w:rsidR="009F439F" w:rsidRDefault="002F0ECD">
            <w:pPr>
              <w:rPr>
                <w:rFonts w:ascii="Calibri" w:eastAsia="Calibri" w:hAnsi="Calibri" w:cs="Calibri"/>
                <w:highlight w:val="white"/>
              </w:rPr>
            </w:pPr>
            <w:proofErr w:type="spellStart"/>
            <w:r>
              <w:rPr>
                <w:rFonts w:ascii="Calibri" w:eastAsia="Calibri" w:hAnsi="Calibri" w:cs="Calibri"/>
                <w:highlight w:val="white"/>
              </w:rPr>
              <w:t>Wyomia</w:t>
            </w:r>
            <w:proofErr w:type="spellEnd"/>
            <w:r>
              <w:rPr>
                <w:rFonts w:ascii="Calibri" w:eastAsia="Calibri" w:hAnsi="Calibri" w:cs="Calibri"/>
                <w:highlight w:val="white"/>
              </w:rPr>
              <w:t xml:space="preserve"> Tyus is a three-time Olympic gold medal winner and the first person ever to win a gold in the 100-meter dash in two consecutive Olympics. Few people know her stor</w:t>
            </w:r>
            <w:r>
              <w:rPr>
                <w:rFonts w:ascii="Calibri" w:eastAsia="Calibri" w:hAnsi="Calibri" w:cs="Calibri"/>
                <w:highlight w:val="white"/>
              </w:rPr>
              <w:t xml:space="preserve">y as an athlete, but even fewer know her story as a student. Bringing </w:t>
            </w:r>
            <w:proofErr w:type="spellStart"/>
            <w:r>
              <w:rPr>
                <w:rFonts w:ascii="Calibri" w:eastAsia="Calibri" w:hAnsi="Calibri" w:cs="Calibri"/>
                <w:highlight w:val="white"/>
              </w:rPr>
              <w:t>Wyomia</w:t>
            </w:r>
            <w:proofErr w:type="spellEnd"/>
            <w:r>
              <w:rPr>
                <w:rFonts w:ascii="Calibri" w:eastAsia="Calibri" w:hAnsi="Calibri" w:cs="Calibri"/>
                <w:highlight w:val="white"/>
              </w:rPr>
              <w:t xml:space="preserve"> Tyus to campus would help to inspire student completion and success and promote diversity and equity on campus. As a Black female athlete born and raised in the Jim Crow South, Ty</w:t>
            </w:r>
            <w:r>
              <w:rPr>
                <w:rFonts w:ascii="Calibri" w:eastAsia="Calibri" w:hAnsi="Calibri" w:cs="Calibri"/>
                <w:highlight w:val="white"/>
              </w:rPr>
              <w:t xml:space="preserve">us’s pursuit of higher education </w:t>
            </w:r>
            <w:proofErr w:type="gramStart"/>
            <w:r>
              <w:rPr>
                <w:rFonts w:ascii="Calibri" w:eastAsia="Calibri" w:hAnsi="Calibri" w:cs="Calibri"/>
                <w:highlight w:val="white"/>
              </w:rPr>
              <w:t>was impeded</w:t>
            </w:r>
            <w:proofErr w:type="gramEnd"/>
            <w:r>
              <w:rPr>
                <w:rFonts w:ascii="Calibri" w:eastAsia="Calibri" w:hAnsi="Calibri" w:cs="Calibri"/>
                <w:highlight w:val="white"/>
              </w:rPr>
              <w:t xml:space="preserve"> by intersecting oppressions that made her eventual acquisition of a bachelor’s degree an extraordinary accomplishment. How extraordinary? Only 8 percent of </w:t>
            </w:r>
            <w:r>
              <w:rPr>
                <w:rFonts w:ascii="Calibri" w:eastAsia="Calibri" w:hAnsi="Calibri" w:cs="Calibri"/>
                <w:highlight w:val="white"/>
              </w:rPr>
              <w:lastRenderedPageBreak/>
              <w:t>all American women (not just Black women) received BA’s</w:t>
            </w:r>
            <w:r>
              <w:rPr>
                <w:rFonts w:ascii="Calibri" w:eastAsia="Calibri" w:hAnsi="Calibri" w:cs="Calibri"/>
                <w:highlight w:val="white"/>
              </w:rPr>
              <w:t xml:space="preserve"> in 1968, the year </w:t>
            </w:r>
            <w:proofErr w:type="spellStart"/>
            <w:r>
              <w:rPr>
                <w:rFonts w:ascii="Calibri" w:eastAsia="Calibri" w:hAnsi="Calibri" w:cs="Calibri"/>
                <w:highlight w:val="white"/>
              </w:rPr>
              <w:t>Wyomia</w:t>
            </w:r>
            <w:proofErr w:type="spellEnd"/>
            <w:r>
              <w:rPr>
                <w:rFonts w:ascii="Calibri" w:eastAsia="Calibri" w:hAnsi="Calibri" w:cs="Calibri"/>
                <w:highlight w:val="white"/>
              </w:rPr>
              <w:t xml:space="preserve"> graduated from Tennessee State. In her memoir, Tyus discusses in detail her struggle to succeed as a first-generation college student, the support she needed to become accustomed to academic culture, and the role that athletics pl</w:t>
            </w:r>
            <w:r>
              <w:rPr>
                <w:rFonts w:ascii="Calibri" w:eastAsia="Calibri" w:hAnsi="Calibri" w:cs="Calibri"/>
                <w:highlight w:val="white"/>
              </w:rPr>
              <w:t>ayed in opening the door to education for her. All of our students, but particularly our student athletes and students of color, deserve to hear her story of perseverance and success.</w:t>
            </w:r>
          </w:p>
          <w:p w:rsidR="009F439F" w:rsidRDefault="002F0ECD">
            <w:pPr>
              <w:rPr>
                <w:rFonts w:ascii="Calibri" w:eastAsia="Calibri" w:hAnsi="Calibri" w:cs="Calibri"/>
                <w:b/>
                <w:highlight w:val="white"/>
              </w:rPr>
            </w:pPr>
            <w:r>
              <w:rPr>
                <w:rFonts w:ascii="Calibri" w:eastAsia="Calibri" w:hAnsi="Calibri" w:cs="Calibri"/>
                <w:b/>
                <w:highlight w:val="white"/>
              </w:rPr>
              <w:t>Amount Requested: $100</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lastRenderedPageBreak/>
              <w:t>5.8</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Engineering Replacement Hire (1 position) [Note: provisionally approved 11/29]</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5.9</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Academic Integrity Policy Draft [Note: provisionally approved 11/29]</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5.10</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Instructional Technology Advisory Committee- new sub-committee of PBC [discussed 11/8, no changes to proposal]</w:t>
            </w:r>
          </w:p>
        </w:tc>
      </w:tr>
      <w:tr w:rsidR="009F439F">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widowControl w:val="0"/>
              <w:rPr>
                <w:rFonts w:ascii="Calibri" w:eastAsia="Calibri" w:hAnsi="Calibri" w:cs="Calibri"/>
                <w:b/>
              </w:rPr>
            </w:pPr>
            <w:r>
              <w:rPr>
                <w:rFonts w:ascii="Calibri" w:eastAsia="Calibri" w:hAnsi="Calibri" w:cs="Calibri"/>
                <w:b/>
              </w:rPr>
              <w:t>Public Comment</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6</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Questions/comments on non-agenda items</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Public</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rPr>
                <w:rFonts w:ascii="Calibri" w:eastAsia="Calibri" w:hAnsi="Calibri" w:cs="Calibri"/>
                <w:b/>
              </w:rPr>
            </w:pPr>
            <w:r>
              <w:rPr>
                <w:rFonts w:ascii="Calibri" w:eastAsia="Calibri" w:hAnsi="Calibri" w:cs="Calibri"/>
                <w:b/>
              </w:rPr>
              <w:t>Regular Reports</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7.1</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President’s report:</w:t>
            </w:r>
          </w:p>
          <w:p w:rsidR="009F439F" w:rsidRDefault="009F439F">
            <w:pPr>
              <w:rPr>
                <w:rFonts w:ascii="Calibri" w:eastAsia="Calibri" w:hAnsi="Calibri" w:cs="Calibri"/>
              </w:rPr>
            </w:pPr>
          </w:p>
          <w:p w:rsidR="009F439F" w:rsidRDefault="002F0ECD">
            <w:pPr>
              <w:rPr>
                <w:rFonts w:ascii="Calibri" w:eastAsia="Calibri" w:hAnsi="Calibri" w:cs="Calibri"/>
                <w:color w:val="FF0000"/>
              </w:rPr>
            </w:pPr>
            <w:r>
              <w:rPr>
                <w:rFonts w:ascii="Calibri" w:eastAsia="Calibri" w:hAnsi="Calibri" w:cs="Calibri"/>
                <w:color w:val="FF0000"/>
              </w:rPr>
              <w:t>Information provided about employment history for past 10 years of administrators at Cañada College</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7.2</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Treasurer’s report Nothing to report</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Aranyakul</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7.3</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Curriculum Committee Nothing to report</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Nance/Schertle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7.4</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Professional Development Time given to Skyline presentation</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Erickson</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7.5</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Guided Pathways Time given to Skyline presentation</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Erickson</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7.6</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ACES Nothing to report</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Taveau</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w:t>
            </w:r>
          </w:p>
        </w:tc>
      </w:tr>
      <w:tr w:rsidR="009F439F">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rPr>
                <w:rFonts w:ascii="Calibri" w:eastAsia="Calibri" w:hAnsi="Calibri" w:cs="Calibri"/>
                <w:b/>
              </w:rPr>
            </w:pPr>
            <w:r>
              <w:rPr>
                <w:rFonts w:ascii="Calibri" w:eastAsia="Calibri" w:hAnsi="Calibri" w:cs="Calibri"/>
                <w:b/>
              </w:rPr>
              <w:t>Senate Business</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lastRenderedPageBreak/>
              <w:t>8.1</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Resolution honoring Tom Mohr</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color w:val="FF0000"/>
              </w:rPr>
            </w:pPr>
            <w:r>
              <w:rPr>
                <w:rFonts w:ascii="Calibri" w:eastAsia="Calibri" w:hAnsi="Calibri" w:cs="Calibri"/>
                <w:color w:val="FF0000"/>
              </w:rPr>
              <w:t xml:space="preserve">Action, </w:t>
            </w:r>
          </w:p>
          <w:p w:rsidR="009F439F" w:rsidRDefault="002F0ECD">
            <w:pPr>
              <w:jc w:val="center"/>
              <w:rPr>
                <w:rFonts w:ascii="Calibri" w:eastAsia="Calibri" w:hAnsi="Calibri" w:cs="Calibri"/>
                <w:color w:val="FF0000"/>
              </w:rPr>
            </w:pPr>
            <w:r>
              <w:rPr>
                <w:rFonts w:ascii="Calibri" w:eastAsia="Calibri" w:hAnsi="Calibri" w:cs="Calibri"/>
                <w:color w:val="FF0000"/>
              </w:rPr>
              <w:t xml:space="preserve">Annie motions to adopt resolution, Dave 2nded, unanimous vote in favor, </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8.2</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Skyline College Guided Pathways Presentation</w:t>
            </w:r>
          </w:p>
          <w:p w:rsidR="009F439F" w:rsidRDefault="009F439F">
            <w:pPr>
              <w:rPr>
                <w:rFonts w:ascii="Calibri" w:eastAsia="Calibri" w:hAnsi="Calibri" w:cs="Calibri"/>
              </w:rPr>
            </w:pPr>
          </w:p>
          <w:p w:rsidR="009F439F" w:rsidRDefault="002F0ECD">
            <w:pPr>
              <w:rPr>
                <w:rFonts w:ascii="Calibri" w:eastAsia="Calibri" w:hAnsi="Calibri" w:cs="Calibri"/>
                <w:color w:val="FF0000"/>
              </w:rPr>
            </w:pPr>
            <w:r>
              <w:rPr>
                <w:rFonts w:ascii="Calibri" w:eastAsia="Calibri" w:hAnsi="Calibri" w:cs="Calibri"/>
                <w:color w:val="FF0000"/>
              </w:rPr>
              <w:t xml:space="preserve">-Skyline about two years ahead of Cañada in the Guided Pathways initiative.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-Mustafa ?, Carla Grandee, and   are presenting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-Session meant to provide information and collect questions. Presenters willing to return to answer the questions in a future meeting.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Opening question: What is the problem that developing Meta-majors hel</w:t>
            </w:r>
            <w:r>
              <w:rPr>
                <w:rFonts w:ascii="Calibri" w:eastAsia="Calibri" w:hAnsi="Calibri" w:cs="Calibri"/>
                <w:color w:val="FF0000"/>
              </w:rPr>
              <w:t>ps address?</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-”Brutal facts” of Skyline College: approximately 50% of students completing in 6 years; Average student attempting 100 units, completing 80 units at the college. 50% persistence rate from first to second semester. </w:t>
            </w:r>
          </w:p>
          <w:p w:rsidR="009F439F" w:rsidRDefault="002F0ECD">
            <w:pPr>
              <w:rPr>
                <w:rFonts w:ascii="Calibri" w:eastAsia="Calibri" w:hAnsi="Calibri" w:cs="Calibri"/>
                <w:color w:val="FF0000"/>
              </w:rPr>
            </w:pPr>
            <w:r>
              <w:rPr>
                <w:rFonts w:ascii="Calibri" w:eastAsia="Calibri" w:hAnsi="Calibri" w:cs="Calibri"/>
                <w:color w:val="FF0000"/>
              </w:rPr>
              <w:t xml:space="preserve">     -Meta-majors meant to improve these brutal facts.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-Meta-majors meant to simplify process of selecting a major, student facing tool</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-First sorting in October 2016. Done at a Flex Day. Teachers used index cards to put into the different stacks. </w:t>
            </w:r>
          </w:p>
          <w:p w:rsidR="009F439F" w:rsidRDefault="002F0ECD">
            <w:pPr>
              <w:rPr>
                <w:rFonts w:ascii="Calibri" w:eastAsia="Calibri" w:hAnsi="Calibri" w:cs="Calibri"/>
                <w:color w:val="FF0000"/>
              </w:rPr>
            </w:pPr>
            <w:r>
              <w:rPr>
                <w:rFonts w:ascii="Calibri" w:eastAsia="Calibri" w:hAnsi="Calibri" w:cs="Calibri"/>
                <w:color w:val="FF0000"/>
              </w:rPr>
              <w:lastRenderedPageBreak/>
              <w:t xml:space="preserve">    </w:t>
            </w:r>
            <w:r>
              <w:rPr>
                <w:rFonts w:ascii="Calibri" w:eastAsia="Calibri" w:hAnsi="Calibri" w:cs="Calibri"/>
                <w:color w:val="FF0000"/>
              </w:rPr>
              <w:t xml:space="preserve">  -Misstep: this sorting just re-created the previous divisions. This believed to be a result of not understanding the big picture goal of meta-majors.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-Sort #2 (January 2017): less faculty contribution. This believed to be result of faculty considering </w:t>
            </w:r>
            <w:r>
              <w:rPr>
                <w:rFonts w:ascii="Calibri" w:eastAsia="Calibri" w:hAnsi="Calibri" w:cs="Calibri"/>
                <w:color w:val="FF0000"/>
              </w:rPr>
              <w:t xml:space="preserve">process. </w:t>
            </w:r>
          </w:p>
          <w:p w:rsidR="009F439F" w:rsidRDefault="002F0ECD">
            <w:pPr>
              <w:rPr>
                <w:rFonts w:ascii="Calibri" w:eastAsia="Calibri" w:hAnsi="Calibri" w:cs="Calibri"/>
                <w:color w:val="FF0000"/>
              </w:rPr>
            </w:pPr>
            <w:r>
              <w:rPr>
                <w:rFonts w:ascii="Calibri" w:eastAsia="Calibri" w:hAnsi="Calibri" w:cs="Calibri"/>
                <w:color w:val="FF0000"/>
              </w:rPr>
              <w:t>-Reverse sort (Feb 2017)</w:t>
            </w:r>
          </w:p>
          <w:p w:rsidR="009F439F" w:rsidRDefault="002F0ECD">
            <w:pPr>
              <w:rPr>
                <w:rFonts w:ascii="Calibri" w:eastAsia="Calibri" w:hAnsi="Calibri" w:cs="Calibri"/>
                <w:color w:val="FF0000"/>
              </w:rPr>
            </w:pPr>
            <w:r>
              <w:rPr>
                <w:rFonts w:ascii="Calibri" w:eastAsia="Calibri" w:hAnsi="Calibri" w:cs="Calibri"/>
                <w:color w:val="FF0000"/>
              </w:rPr>
              <w:t>-Finalization of Design Principle (April 2017)</w:t>
            </w:r>
          </w:p>
          <w:p w:rsidR="009F439F" w:rsidRDefault="002F0ECD">
            <w:pPr>
              <w:rPr>
                <w:rFonts w:ascii="Calibri" w:eastAsia="Calibri" w:hAnsi="Calibri" w:cs="Calibri"/>
                <w:color w:val="FF0000"/>
              </w:rPr>
            </w:pPr>
            <w:r>
              <w:rPr>
                <w:rFonts w:ascii="Calibri" w:eastAsia="Calibri" w:hAnsi="Calibri" w:cs="Calibri"/>
                <w:color w:val="FF0000"/>
              </w:rPr>
              <w:t xml:space="preserve">       Design principles used to judge different views on where courses fit. </w:t>
            </w:r>
          </w:p>
          <w:p w:rsidR="009F439F" w:rsidRDefault="002F0ECD">
            <w:pPr>
              <w:rPr>
                <w:rFonts w:ascii="Calibri" w:eastAsia="Calibri" w:hAnsi="Calibri" w:cs="Calibri"/>
                <w:color w:val="FF0000"/>
              </w:rPr>
            </w:pPr>
            <w:r>
              <w:rPr>
                <w:rFonts w:ascii="Calibri" w:eastAsia="Calibri" w:hAnsi="Calibri" w:cs="Calibri"/>
                <w:color w:val="FF0000"/>
              </w:rPr>
              <w:t xml:space="preserve">       In retrospect, the Skyline team wished they had laid out design principles at beginning o</w:t>
            </w:r>
            <w:r>
              <w:rPr>
                <w:rFonts w:ascii="Calibri" w:eastAsia="Calibri" w:hAnsi="Calibri" w:cs="Calibri"/>
                <w:color w:val="FF0000"/>
              </w:rPr>
              <w:t xml:space="preserve">f project. </w:t>
            </w:r>
          </w:p>
          <w:p w:rsidR="009F439F" w:rsidRDefault="002F0ECD">
            <w:pPr>
              <w:rPr>
                <w:rFonts w:ascii="Calibri" w:eastAsia="Calibri" w:hAnsi="Calibri" w:cs="Calibri"/>
                <w:color w:val="FF0000"/>
              </w:rPr>
            </w:pPr>
            <w:r>
              <w:rPr>
                <w:rFonts w:ascii="Calibri" w:eastAsia="Calibri" w:hAnsi="Calibri" w:cs="Calibri"/>
                <w:color w:val="FF0000"/>
              </w:rPr>
              <w:t xml:space="preserve">      One key design principle was focusing on shared units among degree programs. This focus related back to the larger goal of addressing Skyline’s “brutal facts.”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      Design principle #2: focus on student perspective. This helped addres</w:t>
            </w:r>
            <w:r>
              <w:rPr>
                <w:rFonts w:ascii="Calibri" w:eastAsia="Calibri" w:hAnsi="Calibri" w:cs="Calibri"/>
                <w:color w:val="FF0000"/>
              </w:rPr>
              <w:t xml:space="preserve">s issues of how to weave CTE programs into other programs, using the meta-majors. [Examples of CTE programs: Cosmetology.  Student perception of </w:t>
            </w:r>
            <w:proofErr w:type="gramStart"/>
            <w:r>
              <w:rPr>
                <w:rFonts w:ascii="Calibri" w:eastAsia="Calibri" w:hAnsi="Calibri" w:cs="Calibri"/>
                <w:color w:val="FF0000"/>
              </w:rPr>
              <w:t>cosmetology  split</w:t>
            </w:r>
            <w:proofErr w:type="gramEnd"/>
            <w:r>
              <w:rPr>
                <w:rFonts w:ascii="Calibri" w:eastAsia="Calibri" w:hAnsi="Calibri" w:cs="Calibri"/>
                <w:color w:val="FF0000"/>
              </w:rPr>
              <w:t xml:space="preserve"> between art, business, and science.  Skyline thus put it into two different meta-majors.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w:t>
            </w:r>
            <w:r>
              <w:rPr>
                <w:rFonts w:ascii="Calibri" w:eastAsia="Calibri" w:hAnsi="Calibri" w:cs="Calibri"/>
                <w:color w:val="FF0000"/>
              </w:rPr>
              <w:t xml:space="preserve">Skyline selected four meta-majors. Most other schools have more (8-12 meta-majors.) Advantage is to simplify student choices.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-Degree/Certificate Mapping #1: </w:t>
            </w:r>
            <w:proofErr w:type="gramStart"/>
            <w:r>
              <w:rPr>
                <w:rFonts w:ascii="Calibri" w:eastAsia="Calibri" w:hAnsi="Calibri" w:cs="Calibri"/>
                <w:color w:val="FF0000"/>
              </w:rPr>
              <w:t>Examine  course</w:t>
            </w:r>
            <w:proofErr w:type="gramEnd"/>
            <w:r>
              <w:rPr>
                <w:rFonts w:ascii="Calibri" w:eastAsia="Calibri" w:hAnsi="Calibri" w:cs="Calibri"/>
                <w:color w:val="FF0000"/>
              </w:rPr>
              <w:t xml:space="preserve"> sequencing. </w:t>
            </w:r>
          </w:p>
          <w:p w:rsidR="009F439F" w:rsidRDefault="002F0ECD">
            <w:pPr>
              <w:rPr>
                <w:rFonts w:ascii="Calibri" w:eastAsia="Calibri" w:hAnsi="Calibri" w:cs="Calibri"/>
                <w:color w:val="FF0000"/>
              </w:rPr>
            </w:pPr>
            <w:r>
              <w:rPr>
                <w:rFonts w:ascii="Calibri" w:eastAsia="Calibri" w:hAnsi="Calibri" w:cs="Calibri"/>
                <w:color w:val="FF0000"/>
              </w:rPr>
              <w:t xml:space="preserve">        In retrospect, the Skyline team wished they had started wit</w:t>
            </w:r>
            <w:r>
              <w:rPr>
                <w:rFonts w:ascii="Calibri" w:eastAsia="Calibri" w:hAnsi="Calibri" w:cs="Calibri"/>
                <w:color w:val="FF0000"/>
              </w:rPr>
              <w:t xml:space="preserve">h this process. </w:t>
            </w:r>
          </w:p>
          <w:p w:rsidR="009F439F" w:rsidRDefault="009F439F">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lastRenderedPageBreak/>
              <w:t>Hurless</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20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Information/Discussion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8.3</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SLO Assessment</w:t>
            </w:r>
          </w:p>
          <w:p w:rsidR="009F439F" w:rsidRDefault="009F439F">
            <w:pPr>
              <w:rPr>
                <w:rFonts w:ascii="Calibri" w:eastAsia="Calibri" w:hAnsi="Calibri" w:cs="Calibri"/>
              </w:rPr>
            </w:pPr>
          </w:p>
          <w:p w:rsidR="009F439F" w:rsidRDefault="002F0ECD">
            <w:pPr>
              <w:rPr>
                <w:rFonts w:ascii="Calibri" w:eastAsia="Calibri" w:hAnsi="Calibri" w:cs="Calibri"/>
                <w:color w:val="FF0000"/>
              </w:rPr>
            </w:pPr>
            <w:r>
              <w:rPr>
                <w:rFonts w:ascii="Calibri" w:eastAsia="Calibri" w:hAnsi="Calibri" w:cs="Calibri"/>
                <w:color w:val="FF0000"/>
              </w:rPr>
              <w:lastRenderedPageBreak/>
              <w:t xml:space="preserve">-Reminder about updated cycles.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-Key task for faculty is to ensure that all courses </w:t>
            </w:r>
            <w:proofErr w:type="gramStart"/>
            <w:r>
              <w:rPr>
                <w:rFonts w:ascii="Calibri" w:eastAsia="Calibri" w:hAnsi="Calibri" w:cs="Calibri"/>
                <w:color w:val="FF0000"/>
              </w:rPr>
              <w:t>are being assessed</w:t>
            </w:r>
            <w:proofErr w:type="gramEnd"/>
            <w:r>
              <w:rPr>
                <w:rFonts w:ascii="Calibri" w:eastAsia="Calibri" w:hAnsi="Calibri" w:cs="Calibri"/>
                <w:color w:val="FF0000"/>
              </w:rPr>
              <w:t xml:space="preserve">.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-About 11 programs have not submitted an assessment plan. Many of these programs do not have a full-time faculty person.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-Accreditation will expect 100% of programs to have an assessment plan. Most pressing question for the academic senate is about how t</w:t>
            </w:r>
            <w:r>
              <w:rPr>
                <w:rFonts w:ascii="Calibri" w:eastAsia="Calibri" w:hAnsi="Calibri" w:cs="Calibri"/>
                <w:color w:val="FF0000"/>
              </w:rPr>
              <w:t xml:space="preserve">o handle the programs that lack full-time faculty. </w:t>
            </w:r>
          </w:p>
          <w:p w:rsidR="009F439F" w:rsidRDefault="002F0ECD">
            <w:pPr>
              <w:rPr>
                <w:rFonts w:ascii="Calibri" w:eastAsia="Calibri" w:hAnsi="Calibri" w:cs="Calibri"/>
                <w:color w:val="FF0000"/>
              </w:rPr>
            </w:pPr>
            <w:r>
              <w:rPr>
                <w:rFonts w:ascii="Calibri" w:eastAsia="Calibri" w:hAnsi="Calibri" w:cs="Calibri"/>
                <w:color w:val="FF0000"/>
              </w:rPr>
              <w:t xml:space="preserve">      -This raises a concern of how we could fund the part-time faculty to complete the SLO assessment in </w:t>
            </w:r>
            <w:proofErr w:type="spellStart"/>
            <w:r>
              <w:rPr>
                <w:rFonts w:ascii="Calibri" w:eastAsia="Calibri" w:hAnsi="Calibri" w:cs="Calibri"/>
                <w:color w:val="FF0000"/>
              </w:rPr>
              <w:t>TracDat</w:t>
            </w:r>
            <w:proofErr w:type="spellEnd"/>
            <w:r>
              <w:rPr>
                <w:rFonts w:ascii="Calibri" w:eastAsia="Calibri" w:hAnsi="Calibri" w:cs="Calibri"/>
                <w:color w:val="FF0000"/>
              </w:rPr>
              <w:t xml:space="preserve">. One possibility suggested is that PRIE may have funds to support this venture.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-The required Flex Days will now have a session dedicated to assessment. </w:t>
            </w:r>
          </w:p>
          <w:p w:rsidR="009F439F" w:rsidRDefault="002F0ECD">
            <w:pPr>
              <w:rPr>
                <w:rFonts w:ascii="Calibri" w:eastAsia="Calibri" w:hAnsi="Calibri" w:cs="Calibri"/>
                <w:color w:val="FF0000"/>
              </w:rPr>
            </w:pPr>
            <w:r>
              <w:rPr>
                <w:rFonts w:ascii="Calibri" w:eastAsia="Calibri" w:hAnsi="Calibri" w:cs="Calibri"/>
                <w:color w:val="FF0000"/>
              </w:rPr>
              <w:t xml:space="preserve">-Jessica Kaven is also seeking to have assessment as regular part of Division meeting agendas.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-Main recommendation: 1) have faculty decide before the end-of-semester on what assi</w:t>
            </w:r>
            <w:r>
              <w:rPr>
                <w:rFonts w:ascii="Calibri" w:eastAsia="Calibri" w:hAnsi="Calibri" w:cs="Calibri"/>
                <w:color w:val="FF0000"/>
              </w:rPr>
              <w:t xml:space="preserve">gnment can satisfy SLO assessment, 2) then directly forward the grades from the assignment to the assessment. </w:t>
            </w:r>
          </w:p>
          <w:p w:rsidR="009F439F" w:rsidRDefault="009F439F">
            <w:pPr>
              <w:rPr>
                <w:rFonts w:ascii="Calibri" w:eastAsia="Calibri" w:hAnsi="Calibri" w:cs="Calibri"/>
                <w:color w:val="FF0000"/>
              </w:rPr>
            </w:pPr>
          </w:p>
          <w:p w:rsidR="009F439F" w:rsidRDefault="009F439F">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lastRenderedPageBreak/>
              <w:t>Kaven</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Information/Discussion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8.4</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proofErr w:type="spellStart"/>
            <w:r>
              <w:rPr>
                <w:rFonts w:ascii="Calibri" w:eastAsia="Calibri" w:hAnsi="Calibri" w:cs="Calibri"/>
              </w:rPr>
              <w:t>Brandman</w:t>
            </w:r>
            <w:proofErr w:type="spellEnd"/>
            <w:r>
              <w:rPr>
                <w:rFonts w:ascii="Calibri" w:eastAsia="Calibri" w:hAnsi="Calibri" w:cs="Calibri"/>
              </w:rPr>
              <w:t xml:space="preserve"> University Transfer Pathway Program Presentation</w:t>
            </w:r>
          </w:p>
          <w:p w:rsidR="009F439F" w:rsidRDefault="009F439F">
            <w:pPr>
              <w:rPr>
                <w:rFonts w:ascii="Calibri" w:eastAsia="Calibri" w:hAnsi="Calibri" w:cs="Calibri"/>
              </w:rPr>
            </w:pPr>
          </w:p>
          <w:p w:rsidR="009F439F" w:rsidRDefault="002F0ECD">
            <w:pPr>
              <w:rPr>
                <w:rFonts w:ascii="Calibri" w:eastAsia="Calibri" w:hAnsi="Calibri" w:cs="Calibri"/>
                <w:color w:val="FF0000"/>
              </w:rPr>
            </w:pPr>
            <w:r>
              <w:rPr>
                <w:rFonts w:ascii="Calibri" w:eastAsia="Calibri" w:hAnsi="Calibri" w:cs="Calibri"/>
                <w:color w:val="FF0000"/>
              </w:rPr>
              <w:t xml:space="preserve">-Dr. Barbara Bartels and Seble Ayalew presenting.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w:t>
            </w:r>
            <w:proofErr w:type="spellStart"/>
            <w:r>
              <w:rPr>
                <w:rFonts w:ascii="Calibri" w:eastAsia="Calibri" w:hAnsi="Calibri" w:cs="Calibri"/>
                <w:color w:val="FF0000"/>
              </w:rPr>
              <w:t>Brandman</w:t>
            </w:r>
            <w:proofErr w:type="spellEnd"/>
            <w:r>
              <w:rPr>
                <w:rFonts w:ascii="Calibri" w:eastAsia="Calibri" w:hAnsi="Calibri" w:cs="Calibri"/>
                <w:color w:val="FF0000"/>
              </w:rPr>
              <w:t xml:space="preserve"> University (part of Chapman </w:t>
            </w:r>
            <w:r>
              <w:rPr>
                <w:rFonts w:ascii="Calibri" w:eastAsia="Calibri" w:hAnsi="Calibri" w:cs="Calibri"/>
                <w:color w:val="FF0000"/>
              </w:rPr>
              <w:lastRenderedPageBreak/>
              <w:t xml:space="preserve">University System). Private non-profit institution. Tenth highest school accepting transfers from Cal CCs that are not CSUs/UCs.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-Eight-week academic sessions (half</w:t>
            </w:r>
            <w:r>
              <w:rPr>
                <w:rFonts w:ascii="Calibri" w:eastAsia="Calibri" w:hAnsi="Calibri" w:cs="Calibri"/>
                <w:color w:val="FF0000"/>
              </w:rPr>
              <w:t xml:space="preserve">-trimesters). Full-time is two classes per session.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-Connection with Cañada programs. Goal is to develop terminal BA degrees that students could complete at Cañada via </w:t>
            </w:r>
            <w:proofErr w:type="spellStart"/>
            <w:r>
              <w:rPr>
                <w:rFonts w:ascii="Calibri" w:eastAsia="Calibri" w:hAnsi="Calibri" w:cs="Calibri"/>
                <w:color w:val="FF0000"/>
              </w:rPr>
              <w:t>Brandman</w:t>
            </w:r>
            <w:proofErr w:type="spellEnd"/>
            <w:r>
              <w:rPr>
                <w:rFonts w:ascii="Calibri" w:eastAsia="Calibri" w:hAnsi="Calibri" w:cs="Calibri"/>
                <w:color w:val="FF0000"/>
              </w:rPr>
              <w:t xml:space="preserve">: </w:t>
            </w:r>
          </w:p>
          <w:p w:rsidR="009F439F" w:rsidRDefault="002F0ECD">
            <w:pPr>
              <w:rPr>
                <w:rFonts w:ascii="Calibri" w:eastAsia="Calibri" w:hAnsi="Calibri" w:cs="Calibri"/>
                <w:color w:val="FF0000"/>
              </w:rPr>
            </w:pPr>
            <w:r>
              <w:rPr>
                <w:rFonts w:ascii="Calibri" w:eastAsia="Calibri" w:hAnsi="Calibri" w:cs="Calibri"/>
                <w:color w:val="FF0000"/>
              </w:rPr>
              <w:t xml:space="preserve">       -Communications and Media BA</w:t>
            </w:r>
          </w:p>
          <w:p w:rsidR="009F439F" w:rsidRDefault="002F0ECD">
            <w:pPr>
              <w:rPr>
                <w:rFonts w:ascii="Calibri" w:eastAsia="Calibri" w:hAnsi="Calibri" w:cs="Calibri"/>
                <w:color w:val="FF0000"/>
              </w:rPr>
            </w:pPr>
            <w:r>
              <w:rPr>
                <w:rFonts w:ascii="Calibri" w:eastAsia="Calibri" w:hAnsi="Calibri" w:cs="Calibri"/>
                <w:color w:val="FF0000"/>
              </w:rPr>
              <w:t xml:space="preserve">       -Applied Studies BA</w:t>
            </w:r>
          </w:p>
          <w:p w:rsidR="009F439F" w:rsidRDefault="002F0ECD">
            <w:pPr>
              <w:rPr>
                <w:rFonts w:ascii="Calibri" w:eastAsia="Calibri" w:hAnsi="Calibri" w:cs="Calibri"/>
                <w:color w:val="FF0000"/>
              </w:rPr>
            </w:pPr>
            <w:r>
              <w:rPr>
                <w:rFonts w:ascii="Calibri" w:eastAsia="Calibri" w:hAnsi="Calibri" w:cs="Calibri"/>
                <w:color w:val="FF0000"/>
              </w:rPr>
              <w:t xml:space="preserve">       -Libe</w:t>
            </w:r>
            <w:r>
              <w:rPr>
                <w:rFonts w:ascii="Calibri" w:eastAsia="Calibri" w:hAnsi="Calibri" w:cs="Calibri"/>
                <w:color w:val="FF0000"/>
              </w:rPr>
              <w:t xml:space="preserve">ral Studies BA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-Applied studies has been favored among previous students going through similar programs (e.g., at Lake Tahoe Community College that is working with </w:t>
            </w:r>
            <w:proofErr w:type="spellStart"/>
            <w:r>
              <w:rPr>
                <w:rFonts w:ascii="Calibri" w:eastAsia="Calibri" w:hAnsi="Calibri" w:cs="Calibri"/>
                <w:color w:val="FF0000"/>
              </w:rPr>
              <w:t>Brandman</w:t>
            </w:r>
            <w:proofErr w:type="spellEnd"/>
            <w:r>
              <w:rPr>
                <w:rFonts w:ascii="Calibri" w:eastAsia="Calibri" w:hAnsi="Calibri" w:cs="Calibri"/>
                <w:color w:val="FF0000"/>
              </w:rPr>
              <w:t xml:space="preserve">). Applied Studies is interdisciplinary, especially </w:t>
            </w:r>
            <w:proofErr w:type="spellStart"/>
            <w:r>
              <w:rPr>
                <w:rFonts w:ascii="Calibri" w:eastAsia="Calibri" w:hAnsi="Calibri" w:cs="Calibri"/>
                <w:color w:val="FF0000"/>
              </w:rPr>
              <w:t>well suited</w:t>
            </w:r>
            <w:proofErr w:type="spellEnd"/>
            <w:r>
              <w:rPr>
                <w:rFonts w:ascii="Calibri" w:eastAsia="Calibri" w:hAnsi="Calibri" w:cs="Calibri"/>
                <w:color w:val="FF0000"/>
              </w:rPr>
              <w:t xml:space="preserve"> to students intere</w:t>
            </w:r>
            <w:r>
              <w:rPr>
                <w:rFonts w:ascii="Calibri" w:eastAsia="Calibri" w:hAnsi="Calibri" w:cs="Calibri"/>
                <w:color w:val="FF0000"/>
              </w:rPr>
              <w:t xml:space="preserve">sted in programs like police and firefighting that require high credit demands.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-Program provides students access to library, online writing center, and online math lab.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w:t>
            </w:r>
            <w:proofErr w:type="spellStart"/>
            <w:r>
              <w:rPr>
                <w:rFonts w:ascii="Calibri" w:eastAsia="Calibri" w:hAnsi="Calibri" w:cs="Calibri"/>
                <w:color w:val="FF0000"/>
              </w:rPr>
              <w:t>Brandman</w:t>
            </w:r>
            <w:proofErr w:type="spellEnd"/>
            <w:r>
              <w:rPr>
                <w:rFonts w:ascii="Calibri" w:eastAsia="Calibri" w:hAnsi="Calibri" w:cs="Calibri"/>
                <w:color w:val="FF0000"/>
              </w:rPr>
              <w:t xml:space="preserve"> will be renting space on Cañada’s campus. Goal is to offer one class on-</w:t>
            </w:r>
            <w:r>
              <w:rPr>
                <w:rFonts w:ascii="Calibri" w:eastAsia="Calibri" w:hAnsi="Calibri" w:cs="Calibri"/>
                <w:color w:val="FF0000"/>
              </w:rPr>
              <w:t xml:space="preserve">campus and one online for each semester.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-This is preliminary discussion, meant to engage faculty.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-Instructors teaching in the </w:t>
            </w:r>
            <w:proofErr w:type="gramStart"/>
            <w:r>
              <w:rPr>
                <w:rFonts w:ascii="Calibri" w:eastAsia="Calibri" w:hAnsi="Calibri" w:cs="Calibri"/>
                <w:color w:val="FF0000"/>
              </w:rPr>
              <w:t>program  are</w:t>
            </w:r>
            <w:proofErr w:type="gramEnd"/>
            <w:r>
              <w:rPr>
                <w:rFonts w:ascii="Calibri" w:eastAsia="Calibri" w:hAnsi="Calibri" w:cs="Calibri"/>
                <w:color w:val="FF0000"/>
              </w:rPr>
              <w:t xml:space="preserve"> adjuncts, paid $2,500 per class.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lastRenderedPageBreak/>
              <w:t xml:space="preserve">-This item </w:t>
            </w:r>
            <w:proofErr w:type="gramStart"/>
            <w:r>
              <w:rPr>
                <w:rFonts w:ascii="Calibri" w:eastAsia="Calibri" w:hAnsi="Calibri" w:cs="Calibri"/>
                <w:color w:val="FF0000"/>
              </w:rPr>
              <w:t>will be further discussed</w:t>
            </w:r>
            <w:proofErr w:type="gramEnd"/>
            <w:r>
              <w:rPr>
                <w:rFonts w:ascii="Calibri" w:eastAsia="Calibri" w:hAnsi="Calibri" w:cs="Calibri"/>
                <w:color w:val="FF0000"/>
              </w:rPr>
              <w:t xml:space="preserve"> at a later meeting. Overall goal of wor</w:t>
            </w:r>
            <w:r>
              <w:rPr>
                <w:rFonts w:ascii="Calibri" w:eastAsia="Calibri" w:hAnsi="Calibri" w:cs="Calibri"/>
                <w:color w:val="FF0000"/>
              </w:rPr>
              <w:t xml:space="preserve">king with </w:t>
            </w:r>
            <w:proofErr w:type="spellStart"/>
            <w:r>
              <w:rPr>
                <w:rFonts w:ascii="Calibri" w:eastAsia="Calibri" w:hAnsi="Calibri" w:cs="Calibri"/>
                <w:color w:val="FF0000"/>
              </w:rPr>
              <w:t>Brandman</w:t>
            </w:r>
            <w:proofErr w:type="spellEnd"/>
            <w:r>
              <w:rPr>
                <w:rFonts w:ascii="Calibri" w:eastAsia="Calibri" w:hAnsi="Calibri" w:cs="Calibri"/>
                <w:color w:val="FF0000"/>
              </w:rPr>
              <w:t xml:space="preserve"> is to increase student access to completing their </w:t>
            </w:r>
            <w:proofErr w:type="gramStart"/>
            <w:r>
              <w:rPr>
                <w:rFonts w:ascii="Calibri" w:eastAsia="Calibri" w:hAnsi="Calibri" w:cs="Calibri"/>
                <w:color w:val="FF0000"/>
              </w:rPr>
              <w:t>4 year</w:t>
            </w:r>
            <w:proofErr w:type="gramEnd"/>
            <w:r>
              <w:rPr>
                <w:rFonts w:ascii="Calibri" w:eastAsia="Calibri" w:hAnsi="Calibri" w:cs="Calibri"/>
                <w:color w:val="FF0000"/>
              </w:rPr>
              <w:t xml:space="preserve"> degrees. </w:t>
            </w:r>
          </w:p>
          <w:p w:rsidR="009F439F" w:rsidRDefault="009F439F">
            <w:pPr>
              <w:rPr>
                <w:rFonts w:ascii="Calibri" w:eastAsia="Calibri" w:hAnsi="Calibri" w:cs="Calibri"/>
                <w:color w:val="FF0000"/>
              </w:rPr>
            </w:pP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lastRenderedPageBreak/>
              <w:t>Neal</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20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Information/Discussion</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lastRenderedPageBreak/>
              <w:t>8.5</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District Academic Senate proposition: Collegial consultation award annually awarded to one entit</w:t>
            </w:r>
            <w:r>
              <w:rPr>
                <w:rFonts w:ascii="Calibri" w:eastAsia="Calibri" w:hAnsi="Calibri" w:cs="Calibri"/>
              </w:rPr>
              <w:t>y recommended by one of the 3 campuses.</w:t>
            </w:r>
          </w:p>
          <w:p w:rsidR="009F439F" w:rsidRDefault="009F439F">
            <w:pPr>
              <w:rPr>
                <w:rFonts w:ascii="Calibri" w:eastAsia="Calibri" w:hAnsi="Calibri" w:cs="Calibri"/>
              </w:rPr>
            </w:pPr>
          </w:p>
          <w:p w:rsidR="009F439F" w:rsidRDefault="002F0ECD">
            <w:pPr>
              <w:rPr>
                <w:rFonts w:ascii="Calibri" w:eastAsia="Calibri" w:hAnsi="Calibri" w:cs="Calibri"/>
                <w:color w:val="FF0000"/>
              </w:rPr>
            </w:pPr>
            <w:r>
              <w:rPr>
                <w:rFonts w:ascii="Calibri" w:eastAsia="Calibri" w:hAnsi="Calibri" w:cs="Calibri"/>
                <w:color w:val="FF0000"/>
              </w:rPr>
              <w:t xml:space="preserve">-Award could be for an individual, could be for a group.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The hope is to highlight positive contributions to the campus community that might otherwise go unnoticed.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 xml:space="preserve">-Could try to connect it to Faculty and Staff </w:t>
            </w:r>
            <w:r>
              <w:rPr>
                <w:rFonts w:ascii="Calibri" w:eastAsia="Calibri" w:hAnsi="Calibri" w:cs="Calibri"/>
                <w:color w:val="FF0000"/>
              </w:rPr>
              <w:t xml:space="preserve">Appreciation lunch. Another parallel is to the Humanities and Social Sciences Spring awards to students. </w:t>
            </w:r>
          </w:p>
          <w:p w:rsidR="009F439F" w:rsidRDefault="009F439F">
            <w:pPr>
              <w:rPr>
                <w:rFonts w:ascii="Calibri" w:eastAsia="Calibri" w:hAnsi="Calibri" w:cs="Calibri"/>
                <w:color w:val="FF0000"/>
              </w:rPr>
            </w:pPr>
          </w:p>
          <w:p w:rsidR="009F439F" w:rsidRDefault="002F0ECD">
            <w:pPr>
              <w:rPr>
                <w:rFonts w:ascii="Calibri" w:eastAsia="Calibri" w:hAnsi="Calibri" w:cs="Calibri"/>
                <w:color w:val="FF0000"/>
              </w:rPr>
            </w:pPr>
            <w:r>
              <w:rPr>
                <w:rFonts w:ascii="Calibri" w:eastAsia="Calibri" w:hAnsi="Calibri" w:cs="Calibri"/>
                <w:color w:val="FF0000"/>
              </w:rPr>
              <w:t>-Ideas for awards: a temporary parking spot. Some token item, like a small sculpture of an olive branch that would shift from person to person (or of</w:t>
            </w:r>
            <w:r>
              <w:rPr>
                <w:rFonts w:ascii="Calibri" w:eastAsia="Calibri" w:hAnsi="Calibri" w:cs="Calibri"/>
                <w:color w:val="FF0000"/>
              </w:rPr>
              <w:t xml:space="preserve">fice to office). </w:t>
            </w:r>
          </w:p>
        </w:tc>
        <w:tc>
          <w:tcPr>
            <w:tcW w:w="188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Discussion</w:t>
            </w:r>
          </w:p>
        </w:tc>
      </w:tr>
      <w:tr w:rsidR="009F439F">
        <w:trPr>
          <w:trHeight w:val="480"/>
        </w:trPr>
        <w:tc>
          <w:tcPr>
            <w:tcW w:w="9363"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439F" w:rsidRDefault="002F0ECD">
            <w:pPr>
              <w:rPr>
                <w:rFonts w:ascii="Calibri" w:eastAsia="Calibri" w:hAnsi="Calibri" w:cs="Calibri"/>
                <w:b/>
              </w:rPr>
            </w:pPr>
            <w:r>
              <w:rPr>
                <w:rFonts w:ascii="Calibri" w:eastAsia="Calibri" w:hAnsi="Calibri" w:cs="Calibri"/>
                <w:b/>
              </w:rPr>
              <w:t>Other Reports, Meetings and Deadlines</w:t>
            </w:r>
          </w:p>
        </w:tc>
      </w:tr>
      <w:tr w:rsidR="009F439F">
        <w:trPr>
          <w:trHeight w:val="100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9.1</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Upcoming Governance Meetings</w:t>
            </w:r>
          </w:p>
          <w:p w:rsidR="009F439F" w:rsidRDefault="002F0ECD">
            <w:pPr>
              <w:widowControl w:val="0"/>
              <w:numPr>
                <w:ilvl w:val="0"/>
                <w:numId w:val="2"/>
              </w:numPr>
              <w:rPr>
                <w:rFonts w:ascii="Calibri" w:eastAsia="Calibri" w:hAnsi="Calibri" w:cs="Calibri"/>
              </w:rPr>
            </w:pPr>
            <w:r>
              <w:rPr>
                <w:rFonts w:ascii="Calibri" w:eastAsia="Calibri" w:hAnsi="Calibri" w:cs="Calibri"/>
              </w:rPr>
              <w:t>Faculty Professional Development Committee</w:t>
            </w:r>
          </w:p>
          <w:p w:rsidR="009F439F" w:rsidRDefault="002F0ECD">
            <w:pPr>
              <w:widowControl w:val="0"/>
              <w:numPr>
                <w:ilvl w:val="0"/>
                <w:numId w:val="2"/>
              </w:numPr>
              <w:rPr>
                <w:rFonts w:ascii="Calibri" w:eastAsia="Calibri" w:hAnsi="Calibri" w:cs="Calibri"/>
              </w:rPr>
            </w:pPr>
            <w:r>
              <w:rPr>
                <w:rFonts w:ascii="Calibri" w:eastAsia="Calibri" w:hAnsi="Calibri" w:cs="Calibri"/>
              </w:rPr>
              <w:t>Professional Learning Committee</w:t>
            </w:r>
          </w:p>
          <w:p w:rsidR="009F439F" w:rsidRDefault="002F0ECD">
            <w:pPr>
              <w:widowControl w:val="0"/>
              <w:numPr>
                <w:ilvl w:val="0"/>
                <w:numId w:val="2"/>
              </w:numPr>
              <w:rPr>
                <w:rFonts w:ascii="Calibri" w:eastAsia="Calibri" w:hAnsi="Calibri" w:cs="Calibri"/>
              </w:rPr>
            </w:pPr>
            <w:r>
              <w:rPr>
                <w:rFonts w:ascii="Calibri" w:eastAsia="Calibri" w:hAnsi="Calibri" w:cs="Calibri"/>
              </w:rPr>
              <w:t>Curriculum Committee</w:t>
            </w:r>
          </w:p>
          <w:p w:rsidR="009F439F" w:rsidRDefault="002F0ECD">
            <w:pPr>
              <w:widowControl w:val="0"/>
              <w:numPr>
                <w:ilvl w:val="0"/>
                <w:numId w:val="2"/>
              </w:numPr>
              <w:rPr>
                <w:rFonts w:ascii="Calibri" w:eastAsia="Calibri" w:hAnsi="Calibri" w:cs="Calibri"/>
              </w:rPr>
            </w:pPr>
            <w:r>
              <w:rPr>
                <w:rFonts w:ascii="Calibri" w:eastAsia="Calibri" w:hAnsi="Calibri" w:cs="Calibri"/>
              </w:rPr>
              <w:t>ACES</w:t>
            </w:r>
          </w:p>
          <w:p w:rsidR="009F439F" w:rsidRDefault="002F0ECD">
            <w:pPr>
              <w:widowControl w:val="0"/>
              <w:numPr>
                <w:ilvl w:val="0"/>
                <w:numId w:val="2"/>
              </w:numPr>
              <w:rPr>
                <w:rFonts w:ascii="Calibri" w:eastAsia="Calibri" w:hAnsi="Calibri" w:cs="Calibri"/>
              </w:rPr>
            </w:pPr>
            <w:r>
              <w:rPr>
                <w:rFonts w:ascii="Calibri" w:eastAsia="Calibri" w:hAnsi="Calibri" w:cs="Calibri"/>
              </w:rPr>
              <w:t>IPC</w:t>
            </w:r>
          </w:p>
          <w:p w:rsidR="009F439F" w:rsidRDefault="002F0ECD">
            <w:pPr>
              <w:widowControl w:val="0"/>
              <w:numPr>
                <w:ilvl w:val="0"/>
                <w:numId w:val="2"/>
              </w:numPr>
              <w:rPr>
                <w:rFonts w:ascii="Calibri" w:eastAsia="Calibri" w:hAnsi="Calibri" w:cs="Calibri"/>
              </w:rPr>
            </w:pPr>
            <w:r>
              <w:rPr>
                <w:rFonts w:ascii="Calibri" w:eastAsia="Calibri" w:hAnsi="Calibri" w:cs="Calibri"/>
              </w:rPr>
              <w:t>Planning and Budgeting Council (PBC)</w:t>
            </w:r>
          </w:p>
        </w:tc>
      </w:tr>
      <w:tr w:rsidR="009F439F">
        <w:trPr>
          <w:trHeight w:val="100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9.2</w:t>
            </w:r>
          </w:p>
        </w:tc>
        <w:tc>
          <w:tcPr>
            <w:tcW w:w="8583"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Upcoming Events:</w:t>
            </w:r>
          </w:p>
          <w:p w:rsidR="009F439F" w:rsidRDefault="002F0ECD">
            <w:pPr>
              <w:widowControl w:val="0"/>
              <w:rPr>
                <w:rFonts w:ascii="Calibri" w:eastAsia="Calibri" w:hAnsi="Calibri" w:cs="Calibri"/>
              </w:rPr>
            </w:pPr>
            <w:r>
              <w:rPr>
                <w:rFonts w:ascii="Calibri" w:eastAsia="Calibri" w:hAnsi="Calibri" w:cs="Calibri"/>
              </w:rPr>
              <w:t>TBA</w:t>
            </w:r>
          </w:p>
        </w:tc>
      </w:tr>
      <w:tr w:rsidR="009F439F">
        <w:trPr>
          <w:trHeight w:val="480"/>
        </w:trPr>
        <w:tc>
          <w:tcPr>
            <w:tcW w:w="780"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lastRenderedPageBreak/>
              <w:t>10</w:t>
            </w:r>
          </w:p>
        </w:tc>
        <w:tc>
          <w:tcPr>
            <w:tcW w:w="4215" w:type="dxa"/>
            <w:tcBorders>
              <w:bottom w:val="single" w:sz="8" w:space="0" w:color="000000"/>
              <w:right w:val="single" w:sz="8" w:space="0" w:color="000000"/>
            </w:tcBorders>
            <w:shd w:val="clear" w:color="auto" w:fill="E6E6E6"/>
            <w:tcMar>
              <w:top w:w="100" w:type="dxa"/>
              <w:left w:w="100" w:type="dxa"/>
              <w:bottom w:w="100" w:type="dxa"/>
              <w:right w:w="100" w:type="dxa"/>
            </w:tcMar>
          </w:tcPr>
          <w:p w:rsidR="009F439F" w:rsidRDefault="002F0ECD">
            <w:pPr>
              <w:rPr>
                <w:rFonts w:ascii="Calibri" w:eastAsia="Calibri" w:hAnsi="Calibri" w:cs="Calibri"/>
              </w:rPr>
            </w:pPr>
            <w:r>
              <w:rPr>
                <w:rFonts w:ascii="Calibri" w:eastAsia="Calibri" w:hAnsi="Calibri" w:cs="Calibri"/>
              </w:rPr>
              <w:t>Adjourn</w:t>
            </w:r>
          </w:p>
        </w:tc>
        <w:tc>
          <w:tcPr>
            <w:tcW w:w="1880" w:type="dxa"/>
            <w:tcBorders>
              <w:bottom w:val="single" w:sz="8" w:space="0" w:color="000000"/>
              <w:right w:val="single" w:sz="8" w:space="0" w:color="000000"/>
            </w:tcBorders>
            <w:shd w:val="clear" w:color="auto" w:fill="E6E6E6"/>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E6E6E6"/>
            <w:tcMar>
              <w:top w:w="100" w:type="dxa"/>
              <w:left w:w="100" w:type="dxa"/>
              <w:bottom w:w="100" w:type="dxa"/>
              <w:right w:w="100" w:type="dxa"/>
            </w:tcMar>
          </w:tcPr>
          <w:p w:rsidR="009F439F" w:rsidRDefault="002F0ECD">
            <w:pPr>
              <w:jc w:val="center"/>
              <w:rPr>
                <w:rFonts w:ascii="Calibri" w:eastAsia="Calibri" w:hAnsi="Calibri" w:cs="Calibri"/>
              </w:rPr>
            </w:pPr>
            <w:r>
              <w:rPr>
                <w:rFonts w:ascii="Calibri" w:eastAsia="Calibri" w:hAnsi="Calibri" w:cs="Calibri"/>
              </w:rPr>
              <w:t xml:space="preserve"> </w:t>
            </w:r>
          </w:p>
        </w:tc>
        <w:tc>
          <w:tcPr>
            <w:tcW w:w="1668" w:type="dxa"/>
            <w:tcBorders>
              <w:bottom w:val="single" w:sz="8" w:space="0" w:color="000000"/>
              <w:right w:val="single" w:sz="8" w:space="0" w:color="000000"/>
            </w:tcBorders>
            <w:shd w:val="clear" w:color="auto" w:fill="E6E6E6"/>
            <w:tcMar>
              <w:top w:w="100" w:type="dxa"/>
              <w:left w:w="100" w:type="dxa"/>
              <w:bottom w:w="100" w:type="dxa"/>
              <w:right w:w="100" w:type="dxa"/>
            </w:tcMar>
          </w:tcPr>
          <w:p w:rsidR="009F439F" w:rsidRDefault="002F0ECD">
            <w:pPr>
              <w:jc w:val="center"/>
              <w:rPr>
                <w:rFonts w:ascii="Calibri" w:eastAsia="Calibri" w:hAnsi="Calibri" w:cs="Calibri"/>
                <w:color w:val="FF0000"/>
              </w:rPr>
            </w:pPr>
            <w:r>
              <w:rPr>
                <w:rFonts w:ascii="Calibri" w:eastAsia="Calibri" w:hAnsi="Calibri" w:cs="Calibri"/>
                <w:color w:val="FF0000"/>
              </w:rPr>
              <w:t>Action</w:t>
            </w:r>
          </w:p>
        </w:tc>
      </w:tr>
    </w:tbl>
    <w:p w:rsidR="009F439F" w:rsidRDefault="002F0ECD">
      <w:pPr>
        <w:spacing w:after="200"/>
        <w:ind w:left="-900" w:right="-1160"/>
        <w:rPr>
          <w:rFonts w:ascii="Calibri" w:eastAsia="Calibri" w:hAnsi="Calibri" w:cs="Calibri"/>
          <w:i/>
          <w:sz w:val="20"/>
          <w:szCs w:val="20"/>
        </w:rPr>
      </w:pPr>
      <w:proofErr w:type="gramStart"/>
      <w:r>
        <w:rPr>
          <w:rFonts w:ascii="Calibri" w:eastAsia="Calibri" w:hAnsi="Calibri" w:cs="Calibri"/>
          <w:i/>
          <w:sz w:val="20"/>
          <w:szCs w:val="20"/>
        </w:rPr>
        <w:t>In accordance with the Ralph M. Brown Act and SB 751, minutes of the Cañada College Academic Senate will record the votes of all members as follows: (1) Members recorded as absent are presumed not to have voted; (2) the names of members voting in the minor</w:t>
      </w:r>
      <w:r>
        <w:rPr>
          <w:rFonts w:ascii="Calibri" w:eastAsia="Calibri" w:hAnsi="Calibri" w:cs="Calibri"/>
          <w:i/>
          <w:sz w:val="20"/>
          <w:szCs w:val="20"/>
        </w:rPr>
        <w:t>ity or abstaining are recorded; (3) all other members are presumed to have voted in the majority.</w:t>
      </w:r>
      <w:proofErr w:type="gramEnd"/>
    </w:p>
    <w:p w:rsidR="009F439F" w:rsidRDefault="002F0ECD">
      <w:pPr>
        <w:ind w:left="-900" w:right="-1160"/>
        <w:jc w:val="center"/>
        <w:rPr>
          <w:rFonts w:ascii="Calibri" w:eastAsia="Calibri" w:hAnsi="Calibri" w:cs="Calibri"/>
          <w:b/>
          <w:sz w:val="20"/>
          <w:szCs w:val="20"/>
        </w:rPr>
      </w:pPr>
      <w:r>
        <w:rPr>
          <w:rFonts w:ascii="Calibri" w:eastAsia="Calibri" w:hAnsi="Calibri" w:cs="Calibri"/>
          <w:b/>
          <w:sz w:val="20"/>
          <w:szCs w:val="20"/>
        </w:rPr>
        <w:t>Academic Senate for the 2018 – 2019 academic year:</w:t>
      </w:r>
    </w:p>
    <w:p w:rsidR="009F439F" w:rsidRDefault="002F0ECD">
      <w:pPr>
        <w:ind w:left="-900" w:right="-1160"/>
        <w:jc w:val="center"/>
      </w:pPr>
      <w:r>
        <w:rPr>
          <w:rFonts w:ascii="Calibri" w:eastAsia="Calibri" w:hAnsi="Calibri" w:cs="Calibri"/>
        </w:rPr>
        <w:t xml:space="preserve">President: Hyla Lacefield; Vice President: Diana Tedone; Secretary: David Eck; Treasurer: Sarah Aranyakul; </w:t>
      </w:r>
      <w:r>
        <w:rPr>
          <w:rFonts w:ascii="Calibri" w:eastAsia="Calibri" w:hAnsi="Calibri" w:cs="Calibri"/>
        </w:rPr>
        <w:t>Curriculum Committee: Candice Nance/Katie Schertle; Professional Development: Denise Erickson; Humanities and Social Sciences Division: Doniella Maher; Science and Technology Division: Po Tong; Business, Design &amp; Workforce Division: Anne Nichols;</w:t>
      </w:r>
      <w:r>
        <w:rPr>
          <w:rFonts w:ascii="Calibri" w:eastAsia="Calibri" w:hAnsi="Calibri" w:cs="Calibri"/>
          <w:i/>
        </w:rPr>
        <w:t xml:space="preserve"> </w:t>
      </w:r>
      <w:r>
        <w:rPr>
          <w:rFonts w:ascii="Calibri" w:eastAsia="Calibri" w:hAnsi="Calibri" w:cs="Calibri"/>
        </w:rPr>
        <w:t>KAD and A</w:t>
      </w:r>
      <w:r>
        <w:rPr>
          <w:rFonts w:ascii="Calibri" w:eastAsia="Calibri" w:hAnsi="Calibri" w:cs="Calibri"/>
        </w:rPr>
        <w:t>SLT: vacant; Student Services/Counseling: Daryan Chan</w:t>
      </w:r>
    </w:p>
    <w:sectPr w:rsidR="009F43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CD" w:rsidRDefault="002F0ECD" w:rsidP="00B40730">
      <w:pPr>
        <w:spacing w:line="240" w:lineRule="auto"/>
      </w:pPr>
      <w:r>
        <w:separator/>
      </w:r>
    </w:p>
  </w:endnote>
  <w:endnote w:type="continuationSeparator" w:id="0">
    <w:p w:rsidR="002F0ECD" w:rsidRDefault="002F0ECD" w:rsidP="00B40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30" w:rsidRDefault="00B40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30" w:rsidRDefault="00B40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30" w:rsidRDefault="00B4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CD" w:rsidRDefault="002F0ECD" w:rsidP="00B40730">
      <w:pPr>
        <w:spacing w:line="240" w:lineRule="auto"/>
      </w:pPr>
      <w:r>
        <w:separator/>
      </w:r>
    </w:p>
  </w:footnote>
  <w:footnote w:type="continuationSeparator" w:id="0">
    <w:p w:rsidR="002F0ECD" w:rsidRDefault="002F0ECD" w:rsidP="00B40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30" w:rsidRDefault="00B40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93778"/>
      <w:docPartObj>
        <w:docPartGallery w:val="Watermarks"/>
        <w:docPartUnique/>
      </w:docPartObj>
    </w:sdtPr>
    <w:sdtContent>
      <w:p w:rsidR="00B40730" w:rsidRDefault="00B40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30" w:rsidRDefault="00B4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66ED"/>
    <w:multiLevelType w:val="multilevel"/>
    <w:tmpl w:val="B36A73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2376A3"/>
    <w:multiLevelType w:val="multilevel"/>
    <w:tmpl w:val="216EC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9F"/>
    <w:rsid w:val="002F0ECD"/>
    <w:rsid w:val="009F439F"/>
    <w:rsid w:val="00B4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81B3E"/>
  <w15:docId w15:val="{715ED01B-B4A3-4D59-A226-232C4EBA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0730"/>
    <w:pPr>
      <w:tabs>
        <w:tab w:val="center" w:pos="4680"/>
        <w:tab w:val="right" w:pos="9360"/>
      </w:tabs>
      <w:spacing w:line="240" w:lineRule="auto"/>
    </w:pPr>
  </w:style>
  <w:style w:type="character" w:customStyle="1" w:styleId="HeaderChar">
    <w:name w:val="Header Char"/>
    <w:basedOn w:val="DefaultParagraphFont"/>
    <w:link w:val="Header"/>
    <w:uiPriority w:val="99"/>
    <w:rsid w:val="00B40730"/>
  </w:style>
  <w:style w:type="paragraph" w:styleId="Footer">
    <w:name w:val="footer"/>
    <w:basedOn w:val="Normal"/>
    <w:link w:val="FooterChar"/>
    <w:uiPriority w:val="99"/>
    <w:unhideWhenUsed/>
    <w:rsid w:val="00B40730"/>
    <w:pPr>
      <w:tabs>
        <w:tab w:val="center" w:pos="4680"/>
        <w:tab w:val="right" w:pos="9360"/>
      </w:tabs>
      <w:spacing w:line="240" w:lineRule="auto"/>
    </w:pPr>
  </w:style>
  <w:style w:type="character" w:customStyle="1" w:styleId="FooterChar">
    <w:name w:val="Footer Char"/>
    <w:basedOn w:val="DefaultParagraphFont"/>
    <w:link w:val="Footer"/>
    <w:uiPriority w:val="99"/>
    <w:rsid w:val="00B4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Tedone, Diana</dc:creator>
  <cp:lastModifiedBy>Tedone, Diana</cp:lastModifiedBy>
  <cp:revision>2</cp:revision>
  <dcterms:created xsi:type="dcterms:W3CDTF">2018-12-13T23:53:00Z</dcterms:created>
  <dcterms:modified xsi:type="dcterms:W3CDTF">2018-12-13T23:53:00Z</dcterms:modified>
</cp:coreProperties>
</file>