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7188A06E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CA1E1E">
        <w:rPr>
          <w:sz w:val="23"/>
          <w:szCs w:val="23"/>
        </w:rPr>
        <w:t>Dec</w:t>
      </w:r>
      <w:r w:rsidR="003523E5">
        <w:rPr>
          <w:sz w:val="23"/>
          <w:szCs w:val="23"/>
        </w:rPr>
        <w:t>ember 1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94113D4" w14:textId="2C0836C5" w:rsidR="00740271" w:rsidRDefault="004535D3" w:rsidP="00740271">
      <w:pPr>
        <w:jc w:val="center"/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r w:rsidR="00CA1E1E" w:rsidRPr="00CA1E1E">
        <w:t>https://smccd.zoom.us/j/81636973039</w:t>
      </w:r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35"/>
        <w:gridCol w:w="1890"/>
        <w:gridCol w:w="2070"/>
        <w:gridCol w:w="1795"/>
      </w:tblGrid>
      <w:tr w:rsidR="006D7663" w:rsidRPr="003D06C0" w14:paraId="4C5FA3E1" w14:textId="77777777" w:rsidTr="00B53B2A">
        <w:trPr>
          <w:trHeight w:val="620"/>
          <w:tblHeader/>
        </w:trPr>
        <w:tc>
          <w:tcPr>
            <w:tcW w:w="503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189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B53B2A">
        <w:trPr>
          <w:trHeight w:val="1008"/>
        </w:trPr>
        <w:tc>
          <w:tcPr>
            <w:tcW w:w="503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46CDE2C8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1" w:history="1">
              <w:r w:rsidRPr="0067178E">
                <w:rPr>
                  <w:rStyle w:val="Hyperlink"/>
                  <w:szCs w:val="20"/>
                </w:rPr>
                <w:t>meeting notes</w:t>
              </w:r>
            </w:hyperlink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189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B53B2A">
        <w:trPr>
          <w:trHeight w:val="1008"/>
        </w:trPr>
        <w:tc>
          <w:tcPr>
            <w:tcW w:w="5035" w:type="dxa"/>
            <w:vAlign w:val="center"/>
          </w:tcPr>
          <w:p w14:paraId="243FA5BC" w14:textId="48030395" w:rsidR="00B6380D" w:rsidRPr="004352FE" w:rsidRDefault="00CA1E1E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External (Environmental Scan)</w:t>
            </w:r>
          </w:p>
        </w:tc>
        <w:tc>
          <w:tcPr>
            <w:tcW w:w="1890" w:type="dxa"/>
            <w:vAlign w:val="center"/>
          </w:tcPr>
          <w:p w14:paraId="38C5DEDC" w14:textId="14104428" w:rsidR="006D7663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 &amp; Alex Claxton, PRIE</w:t>
            </w:r>
          </w:p>
        </w:tc>
        <w:tc>
          <w:tcPr>
            <w:tcW w:w="2070" w:type="dxa"/>
            <w:vAlign w:val="center"/>
          </w:tcPr>
          <w:p w14:paraId="272CFDA0" w14:textId="4ADA3C91" w:rsidR="004352FE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</w:tc>
        <w:tc>
          <w:tcPr>
            <w:tcW w:w="1795" w:type="dxa"/>
            <w:vAlign w:val="center"/>
          </w:tcPr>
          <w:p w14:paraId="11B769C8" w14:textId="5F64B24E" w:rsidR="006D7663" w:rsidRPr="00525518" w:rsidRDefault="007D5E7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 minutes</w:t>
            </w:r>
          </w:p>
        </w:tc>
      </w:tr>
      <w:tr w:rsidR="0051244B" w:rsidRPr="003C0C38" w14:paraId="0260A1D7" w14:textId="77777777" w:rsidTr="00B53B2A">
        <w:trPr>
          <w:trHeight w:val="1008"/>
        </w:trPr>
        <w:tc>
          <w:tcPr>
            <w:tcW w:w="5035" w:type="dxa"/>
            <w:vAlign w:val="center"/>
          </w:tcPr>
          <w:p w14:paraId="16FAF8EE" w14:textId="0D5A2A1A" w:rsidR="007D5E79" w:rsidRDefault="007D5E79" w:rsidP="00C96715">
            <w:pPr>
              <w:rPr>
                <w:szCs w:val="20"/>
              </w:rPr>
            </w:pPr>
            <w:r>
              <w:rPr>
                <w:b/>
                <w:szCs w:val="20"/>
              </w:rPr>
              <w:t>Strateg</w:t>
            </w:r>
            <w:r w:rsidR="00B53B2A">
              <w:rPr>
                <w:b/>
                <w:szCs w:val="20"/>
              </w:rPr>
              <w:t>y Break Out Discussion Prompts:</w:t>
            </w:r>
          </w:p>
          <w:p w14:paraId="7FA6EA64" w14:textId="77777777" w:rsidR="00000000" w:rsidRPr="00B53B2A" w:rsidRDefault="0046061A" w:rsidP="00B53B2A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B53B2A">
              <w:rPr>
                <w:szCs w:val="20"/>
              </w:rPr>
              <w:t xml:space="preserve">Socio-economic and demographic shifts in our region are dramatically changing who our potential students are and what they might need.  How can Cañada adapt? </w:t>
            </w:r>
          </w:p>
          <w:p w14:paraId="417AF158" w14:textId="77777777" w:rsidR="00000000" w:rsidRPr="00B53B2A" w:rsidRDefault="0046061A" w:rsidP="00B53B2A">
            <w:pPr>
              <w:pStyle w:val="ListParagraph"/>
              <w:numPr>
                <w:ilvl w:val="1"/>
                <w:numId w:val="27"/>
              </w:numPr>
              <w:rPr>
                <w:szCs w:val="20"/>
              </w:rPr>
            </w:pPr>
            <w:r w:rsidRPr="00B53B2A">
              <w:rPr>
                <w:szCs w:val="20"/>
              </w:rPr>
              <w:t>What shifts or modifications to existing college programs might help?</w:t>
            </w:r>
          </w:p>
          <w:p w14:paraId="24898FEB" w14:textId="77777777" w:rsidR="00000000" w:rsidRPr="00B53B2A" w:rsidRDefault="0046061A" w:rsidP="00B53B2A">
            <w:pPr>
              <w:pStyle w:val="ListParagraph"/>
              <w:numPr>
                <w:ilvl w:val="1"/>
                <w:numId w:val="27"/>
              </w:numPr>
              <w:rPr>
                <w:szCs w:val="20"/>
              </w:rPr>
            </w:pPr>
            <w:r w:rsidRPr="00B53B2A">
              <w:rPr>
                <w:szCs w:val="20"/>
              </w:rPr>
              <w:t>What kind of new programs or strategies might help Ca</w:t>
            </w:r>
            <w:r w:rsidRPr="00B53B2A">
              <w:rPr>
                <w:szCs w:val="20"/>
              </w:rPr>
              <w:t xml:space="preserve">ñada? </w:t>
            </w:r>
          </w:p>
          <w:p w14:paraId="4C62E0C5" w14:textId="77777777" w:rsidR="00000000" w:rsidRPr="00B53B2A" w:rsidRDefault="0046061A" w:rsidP="00B53B2A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B53B2A">
              <w:rPr>
                <w:szCs w:val="20"/>
              </w:rPr>
              <w:t>Are there ways of leveraging the transfer center plan to better support as many types of students as possible?</w:t>
            </w:r>
          </w:p>
          <w:p w14:paraId="0855BA77" w14:textId="77777777" w:rsidR="00000000" w:rsidRPr="00B53B2A" w:rsidRDefault="0046061A" w:rsidP="00B53B2A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proofErr w:type="gramStart"/>
            <w:r w:rsidRPr="00B53B2A">
              <w:rPr>
                <w:szCs w:val="20"/>
              </w:rPr>
              <w:t>We can</w:t>
            </w:r>
            <w:r w:rsidRPr="00B53B2A">
              <w:rPr>
                <w:szCs w:val="20"/>
              </w:rPr>
              <w:t>’t be all things to all people, but what are the 1-2 things we could do well?</w:t>
            </w:r>
            <w:proofErr w:type="gramEnd"/>
          </w:p>
          <w:p w14:paraId="5BDF12FD" w14:textId="77777777" w:rsidR="00000000" w:rsidRPr="00B53B2A" w:rsidRDefault="0046061A" w:rsidP="00B53B2A">
            <w:pPr>
              <w:pStyle w:val="ListParagraph"/>
              <w:numPr>
                <w:ilvl w:val="1"/>
                <w:numId w:val="27"/>
              </w:numPr>
              <w:rPr>
                <w:szCs w:val="20"/>
              </w:rPr>
            </w:pPr>
            <w:r w:rsidRPr="00B53B2A">
              <w:rPr>
                <w:szCs w:val="20"/>
              </w:rPr>
              <w:t xml:space="preserve">What things should Cañada prioritize the most? </w:t>
            </w:r>
          </w:p>
          <w:p w14:paraId="17E850C0" w14:textId="77777777" w:rsidR="00000000" w:rsidRPr="00B53B2A" w:rsidRDefault="0046061A" w:rsidP="00B53B2A">
            <w:pPr>
              <w:pStyle w:val="ListParagraph"/>
              <w:numPr>
                <w:ilvl w:val="1"/>
                <w:numId w:val="27"/>
              </w:numPr>
              <w:rPr>
                <w:b/>
                <w:szCs w:val="20"/>
              </w:rPr>
            </w:pPr>
            <w:r w:rsidRPr="00B53B2A">
              <w:rPr>
                <w:szCs w:val="20"/>
              </w:rPr>
              <w:t>What kind of strategic partnerships should Cañada develop or further develop (such as with</w:t>
            </w:r>
            <w:bookmarkStart w:id="0" w:name="_GoBack"/>
            <w:r w:rsidRPr="00B53B2A">
              <w:rPr>
                <w:szCs w:val="20"/>
              </w:rPr>
              <w:t xml:space="preserve"> high schools or our sister colleges)?</w:t>
            </w:r>
            <w:bookmarkEnd w:id="0"/>
          </w:p>
          <w:p w14:paraId="5EC3E49B" w14:textId="209CC6B9" w:rsidR="0051244B" w:rsidRPr="007D5E79" w:rsidRDefault="0051244B" w:rsidP="00B53B2A">
            <w:pPr>
              <w:pStyle w:val="ListParagraph"/>
              <w:ind w:left="360"/>
              <w:rPr>
                <w:b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C25F8EF" w14:textId="462DD7D1" w:rsidR="0051244B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2070" w:type="dxa"/>
            <w:vAlign w:val="center"/>
          </w:tcPr>
          <w:p w14:paraId="77CBAE81" w14:textId="6E835EE4" w:rsidR="0051244B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Groups</w:t>
            </w:r>
          </w:p>
        </w:tc>
        <w:tc>
          <w:tcPr>
            <w:tcW w:w="1795" w:type="dxa"/>
            <w:vAlign w:val="center"/>
          </w:tcPr>
          <w:p w14:paraId="5BF28838" w14:textId="160F73EE" w:rsidR="0051244B" w:rsidRDefault="00CA1E1E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D5E79">
              <w:rPr>
                <w:szCs w:val="20"/>
              </w:rPr>
              <w:t>0 minutes</w:t>
            </w:r>
          </w:p>
        </w:tc>
      </w:tr>
      <w:tr w:rsidR="00881694" w:rsidRPr="003C0C38" w14:paraId="205994E6" w14:textId="77777777" w:rsidTr="00B53B2A">
        <w:trPr>
          <w:trHeight w:val="1008"/>
        </w:trPr>
        <w:tc>
          <w:tcPr>
            <w:tcW w:w="5035" w:type="dxa"/>
            <w:vAlign w:val="center"/>
          </w:tcPr>
          <w:p w14:paraId="487F297A" w14:textId="2B6A1B0F" w:rsidR="00881694" w:rsidRDefault="00CA1E1E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Spring 2022 Schedule</w:t>
            </w:r>
          </w:p>
        </w:tc>
        <w:tc>
          <w:tcPr>
            <w:tcW w:w="1890" w:type="dxa"/>
            <w:vAlign w:val="center"/>
          </w:tcPr>
          <w:p w14:paraId="516717F1" w14:textId="4DD7B9CA" w:rsidR="00881694" w:rsidRPr="00525518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Roz, David &amp; Karen</w:t>
            </w:r>
          </w:p>
        </w:tc>
        <w:tc>
          <w:tcPr>
            <w:tcW w:w="2070" w:type="dxa"/>
            <w:vAlign w:val="center"/>
          </w:tcPr>
          <w:p w14:paraId="7B0E6498" w14:textId="248E43A0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Next Steps</w:t>
            </w:r>
          </w:p>
        </w:tc>
        <w:tc>
          <w:tcPr>
            <w:tcW w:w="1795" w:type="dxa"/>
            <w:vAlign w:val="center"/>
          </w:tcPr>
          <w:p w14:paraId="72361892" w14:textId="1AD09A7A" w:rsidR="00881694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2311B5">
              <w:rPr>
                <w:szCs w:val="20"/>
              </w:rPr>
              <w:t xml:space="preserve">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Brittney </w:t>
      </w:r>
      <w:proofErr w:type="spellStart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Samora</w:t>
      </w:r>
      <w:proofErr w:type="spellEnd"/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53EE8411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"/>
  </w:num>
  <w:num w:numId="5">
    <w:abstractNumId w:val="7"/>
  </w:num>
  <w:num w:numId="6">
    <w:abstractNumId w:val="24"/>
  </w:num>
  <w:num w:numId="7">
    <w:abstractNumId w:val="26"/>
  </w:num>
  <w:num w:numId="8">
    <w:abstractNumId w:val="8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0"/>
  </w:num>
  <w:num w:numId="17">
    <w:abstractNumId w:val="25"/>
  </w:num>
  <w:num w:numId="18">
    <w:abstractNumId w:val="10"/>
  </w:num>
  <w:num w:numId="19">
    <w:abstractNumId w:val="6"/>
  </w:num>
  <w:num w:numId="20">
    <w:abstractNumId w:val="18"/>
  </w:num>
  <w:num w:numId="21">
    <w:abstractNumId w:val="19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3615"/>
    <w:rsid w:val="0022456B"/>
    <w:rsid w:val="00224914"/>
    <w:rsid w:val="002311B5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VEw_nJNy297LnUKoJcrate7X2xfqmycTrjdg0EoGV5M/edit?usp=shar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schemas.microsoft.com/office/2006/documentManagement/types"/>
    <ds:schemaRef ds:uri="2bc55ecc-363e-43e9-bfac-4ba2e86f45ee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b5bbb0b-6c89-44d7-be61-0adfe653f98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2021-12-01T19:42:00Z</dcterms:created>
  <dcterms:modified xsi:type="dcterms:W3CDTF">2021-12-01T19:42:00Z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